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269" w:rsidRPr="00190269" w:rsidRDefault="00190269" w:rsidP="00190269">
      <w:pPr>
        <w:tabs>
          <w:tab w:val="left" w:pos="7938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90269">
        <w:rPr>
          <w:rFonts w:ascii="Times New Roman" w:hAnsi="Times New Roman" w:cs="Times New Roman"/>
          <w:b/>
          <w:sz w:val="26"/>
          <w:szCs w:val="26"/>
        </w:rPr>
        <w:t>ЧЕРВОНОГРАДСЬКА МІСЬКА РАДА</w:t>
      </w:r>
    </w:p>
    <w:p w:rsidR="00190269" w:rsidRPr="00190269" w:rsidRDefault="00190269" w:rsidP="00190269">
      <w:pPr>
        <w:tabs>
          <w:tab w:val="left" w:pos="7938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90269">
        <w:rPr>
          <w:rFonts w:ascii="Times New Roman" w:hAnsi="Times New Roman" w:cs="Times New Roman"/>
          <w:b/>
          <w:sz w:val="26"/>
          <w:szCs w:val="26"/>
        </w:rPr>
        <w:t>Львівської області</w:t>
      </w:r>
    </w:p>
    <w:p w:rsidR="00190269" w:rsidRPr="00190269" w:rsidRDefault="00190269" w:rsidP="00190269">
      <w:pPr>
        <w:tabs>
          <w:tab w:val="left" w:pos="7938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90269" w:rsidRPr="00190269" w:rsidRDefault="00190269" w:rsidP="0019026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90269">
        <w:rPr>
          <w:rFonts w:ascii="Times New Roman" w:hAnsi="Times New Roman" w:cs="Times New Roman"/>
          <w:b/>
          <w:sz w:val="26"/>
          <w:szCs w:val="26"/>
        </w:rPr>
        <w:t>Заклад дошкільної освіти ясла-садок №1 комбінованого типу</w:t>
      </w:r>
    </w:p>
    <w:p w:rsidR="00190269" w:rsidRDefault="00190269" w:rsidP="00190269"/>
    <w:p w:rsidR="00190269" w:rsidRDefault="00190269" w:rsidP="00190269"/>
    <w:p w:rsidR="00190269" w:rsidRDefault="00190269" w:rsidP="00190269"/>
    <w:p w:rsidR="00190269" w:rsidRDefault="00190269" w:rsidP="00190269"/>
    <w:p w:rsidR="00190269" w:rsidRDefault="00190269" w:rsidP="00190269"/>
    <w:p w:rsidR="00190269" w:rsidRDefault="00190269" w:rsidP="00190269">
      <w:pPr>
        <w:rPr>
          <w:sz w:val="44"/>
          <w:szCs w:val="44"/>
        </w:rPr>
      </w:pPr>
    </w:p>
    <w:p w:rsidR="00190269" w:rsidRDefault="00190269" w:rsidP="00190269">
      <w:pPr>
        <w:rPr>
          <w:sz w:val="44"/>
          <w:szCs w:val="44"/>
        </w:rPr>
      </w:pPr>
    </w:p>
    <w:p w:rsidR="00190269" w:rsidRPr="00190269" w:rsidRDefault="00190269" w:rsidP="00190269">
      <w:pPr>
        <w:rPr>
          <w:rFonts w:ascii="Times New Roman" w:hAnsi="Times New Roman" w:cs="Times New Roman"/>
          <w:sz w:val="44"/>
          <w:szCs w:val="44"/>
        </w:rPr>
      </w:pPr>
      <w:proofErr w:type="spellStart"/>
      <w:r w:rsidRPr="00190269">
        <w:rPr>
          <w:rFonts w:ascii="Times New Roman" w:hAnsi="Times New Roman" w:cs="Times New Roman"/>
          <w:sz w:val="44"/>
          <w:szCs w:val="44"/>
        </w:rPr>
        <w:t>Соціоігрова</w:t>
      </w:r>
      <w:proofErr w:type="spellEnd"/>
      <w:r w:rsidRPr="00190269">
        <w:rPr>
          <w:rFonts w:ascii="Times New Roman" w:hAnsi="Times New Roman" w:cs="Times New Roman"/>
          <w:sz w:val="44"/>
          <w:szCs w:val="44"/>
        </w:rPr>
        <w:t xml:space="preserve"> взаємодія дорослого та дитини </w:t>
      </w:r>
    </w:p>
    <w:p w:rsidR="00190269" w:rsidRDefault="00190269" w:rsidP="00190269">
      <w:pPr>
        <w:rPr>
          <w:sz w:val="44"/>
          <w:szCs w:val="44"/>
        </w:rPr>
      </w:pPr>
    </w:p>
    <w:p w:rsidR="00190269" w:rsidRDefault="00190269" w:rsidP="00190269">
      <w:pPr>
        <w:rPr>
          <w:sz w:val="44"/>
          <w:szCs w:val="44"/>
        </w:rPr>
      </w:pPr>
    </w:p>
    <w:p w:rsidR="00190269" w:rsidRPr="00190269" w:rsidRDefault="00190269" w:rsidP="00190269">
      <w:pPr>
        <w:spacing w:after="0"/>
        <w:ind w:firstLine="6946"/>
        <w:rPr>
          <w:rFonts w:ascii="Times New Roman" w:hAnsi="Times New Roman" w:cs="Times New Roman"/>
          <w:sz w:val="26"/>
          <w:szCs w:val="26"/>
        </w:rPr>
      </w:pPr>
      <w:r w:rsidRPr="00190269">
        <w:rPr>
          <w:rFonts w:ascii="Times New Roman" w:hAnsi="Times New Roman" w:cs="Times New Roman"/>
          <w:sz w:val="26"/>
          <w:szCs w:val="26"/>
        </w:rPr>
        <w:t>Укладач</w:t>
      </w:r>
    </w:p>
    <w:p w:rsidR="00190269" w:rsidRPr="00190269" w:rsidRDefault="00190269" w:rsidP="00190269">
      <w:pPr>
        <w:spacing w:after="0"/>
        <w:ind w:firstLine="6946"/>
        <w:rPr>
          <w:rFonts w:ascii="Times New Roman" w:hAnsi="Times New Roman" w:cs="Times New Roman"/>
          <w:sz w:val="26"/>
          <w:szCs w:val="26"/>
        </w:rPr>
      </w:pPr>
      <w:proofErr w:type="spellStart"/>
      <w:r w:rsidRPr="00190269">
        <w:rPr>
          <w:rFonts w:ascii="Times New Roman" w:hAnsi="Times New Roman" w:cs="Times New Roman"/>
          <w:sz w:val="26"/>
          <w:szCs w:val="26"/>
        </w:rPr>
        <w:t>Романик</w:t>
      </w:r>
      <w:proofErr w:type="spellEnd"/>
      <w:r w:rsidRPr="00190269">
        <w:rPr>
          <w:rFonts w:ascii="Times New Roman" w:hAnsi="Times New Roman" w:cs="Times New Roman"/>
          <w:sz w:val="26"/>
          <w:szCs w:val="26"/>
        </w:rPr>
        <w:t xml:space="preserve"> Н.В.,</w:t>
      </w:r>
    </w:p>
    <w:p w:rsidR="00190269" w:rsidRPr="00190269" w:rsidRDefault="00190269" w:rsidP="00190269">
      <w:pPr>
        <w:spacing w:after="0"/>
        <w:ind w:firstLine="6946"/>
        <w:rPr>
          <w:rFonts w:ascii="Times New Roman" w:hAnsi="Times New Roman" w:cs="Times New Roman"/>
          <w:sz w:val="26"/>
          <w:szCs w:val="26"/>
        </w:rPr>
      </w:pPr>
      <w:proofErr w:type="spellStart"/>
      <w:r w:rsidRPr="00190269">
        <w:rPr>
          <w:rFonts w:ascii="Times New Roman" w:hAnsi="Times New Roman" w:cs="Times New Roman"/>
          <w:sz w:val="26"/>
          <w:szCs w:val="26"/>
        </w:rPr>
        <w:t>вихователь-мтеодист</w:t>
      </w:r>
      <w:proofErr w:type="spellEnd"/>
    </w:p>
    <w:p w:rsidR="00190269" w:rsidRDefault="00190269" w:rsidP="00190269">
      <w:pPr>
        <w:spacing w:after="0"/>
        <w:ind w:firstLine="6946"/>
        <w:rPr>
          <w:sz w:val="26"/>
          <w:szCs w:val="26"/>
        </w:rPr>
      </w:pPr>
    </w:p>
    <w:p w:rsidR="00190269" w:rsidRDefault="00190269" w:rsidP="00190269">
      <w:pPr>
        <w:ind w:firstLine="6946"/>
        <w:rPr>
          <w:sz w:val="26"/>
          <w:szCs w:val="26"/>
        </w:rPr>
      </w:pPr>
    </w:p>
    <w:p w:rsidR="00190269" w:rsidRDefault="00190269" w:rsidP="00190269">
      <w:pPr>
        <w:ind w:firstLine="6946"/>
        <w:rPr>
          <w:sz w:val="26"/>
          <w:szCs w:val="26"/>
        </w:rPr>
      </w:pPr>
    </w:p>
    <w:p w:rsidR="00190269" w:rsidRDefault="00190269" w:rsidP="00190269">
      <w:pPr>
        <w:rPr>
          <w:sz w:val="26"/>
          <w:szCs w:val="26"/>
        </w:rPr>
      </w:pPr>
    </w:p>
    <w:p w:rsidR="00190269" w:rsidRDefault="00190269" w:rsidP="00190269">
      <w:pPr>
        <w:rPr>
          <w:sz w:val="26"/>
          <w:szCs w:val="26"/>
        </w:rPr>
      </w:pPr>
    </w:p>
    <w:p w:rsidR="00190269" w:rsidRDefault="00190269" w:rsidP="00190269">
      <w:pPr>
        <w:rPr>
          <w:sz w:val="26"/>
          <w:szCs w:val="26"/>
        </w:rPr>
      </w:pPr>
    </w:p>
    <w:p w:rsidR="00190269" w:rsidRDefault="00190269" w:rsidP="00190269">
      <w:pPr>
        <w:rPr>
          <w:sz w:val="26"/>
          <w:szCs w:val="26"/>
        </w:rPr>
      </w:pPr>
    </w:p>
    <w:p w:rsidR="00190269" w:rsidRDefault="00190269" w:rsidP="00190269">
      <w:pPr>
        <w:rPr>
          <w:sz w:val="26"/>
          <w:szCs w:val="26"/>
        </w:rPr>
      </w:pPr>
    </w:p>
    <w:p w:rsidR="00190269" w:rsidRDefault="00190269" w:rsidP="00190269">
      <w:pPr>
        <w:rPr>
          <w:sz w:val="26"/>
          <w:szCs w:val="26"/>
        </w:rPr>
      </w:pPr>
    </w:p>
    <w:p w:rsidR="00190269" w:rsidRDefault="00190269" w:rsidP="00190269">
      <w:pPr>
        <w:rPr>
          <w:sz w:val="26"/>
          <w:szCs w:val="26"/>
        </w:rPr>
      </w:pPr>
    </w:p>
    <w:p w:rsidR="00190269" w:rsidRPr="00190269" w:rsidRDefault="00190269" w:rsidP="00190269">
      <w:pPr>
        <w:jc w:val="center"/>
        <w:rPr>
          <w:sz w:val="26"/>
          <w:szCs w:val="26"/>
        </w:rPr>
      </w:pPr>
      <w:r>
        <w:rPr>
          <w:sz w:val="26"/>
          <w:szCs w:val="26"/>
        </w:rPr>
        <w:t>2020</w:t>
      </w:r>
    </w:p>
    <w:p w:rsidR="00190269" w:rsidRPr="00190269" w:rsidRDefault="00190269" w:rsidP="001902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</w:pPr>
      <w:r w:rsidRPr="0019026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  <w:lastRenderedPageBreak/>
        <w:t>У федеральному державному стандарті прописана така освітня галузь як </w:t>
      </w:r>
      <w:r w:rsidRPr="00190269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uk-UA"/>
        </w:rPr>
        <w:t>соціально-комунікативний розвиток дитини.</w:t>
      </w:r>
      <w:r w:rsidRPr="0019026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  <w:t> Тому ми не можемо не розглянути цю тему. </w:t>
      </w:r>
      <w:r w:rsidRPr="00190269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uk-UA"/>
        </w:rPr>
        <w:t>Соціально-комунікативний розвиток</w:t>
      </w:r>
      <w:r w:rsidRPr="0019026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  <w:t> направлено на засвоєння норм і цінностей, прийнятих у суспільстві, включаючи моральні та етичні цінності; </w:t>
      </w:r>
      <w:r w:rsidRPr="00190269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uk-UA"/>
        </w:rPr>
        <w:t>розвиток</w:t>
      </w:r>
      <w:r w:rsidRPr="0019026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  <w:t> спілкування і взаємодії дитини з дорослими і однолітками; становлення самостійності, цілеспрямованості </w:t>
      </w:r>
      <w:hyperlink r:id="rId4" w:history="1">
        <w:r w:rsidRPr="00190269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u w:val="single"/>
            <w:lang w:eastAsia="uk-UA"/>
          </w:rPr>
          <w:t>і саморегуляції власних дій</w:t>
        </w:r>
      </w:hyperlink>
      <w:r w:rsidRPr="0019026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  <w:t>; </w:t>
      </w:r>
      <w:r w:rsidRPr="00190269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uk-UA"/>
        </w:rPr>
        <w:t>розвиток соціального</w:t>
      </w:r>
      <w:r w:rsidRPr="0019026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  <w:t> і емоційного інтелекту, емоційної чуйності, співпереживання, формування готовності до спільної діяльності з однолітками, формування шанобливого ставлення і почуття приналежності до своєї сім'ї і до товариства </w:t>
      </w:r>
      <w:r w:rsidRPr="00190269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uk-UA"/>
        </w:rPr>
        <w:t>дітей</w:t>
      </w:r>
      <w:r w:rsidRPr="0019026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  <w:t> і дорослих в Організації; формування позитивних установок до </w:t>
      </w:r>
      <w:hyperlink r:id="rId5" w:history="1">
        <w:r w:rsidRPr="00190269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u w:val="single"/>
            <w:lang w:eastAsia="uk-UA"/>
          </w:rPr>
          <w:t>різних видів праці і творчості</w:t>
        </w:r>
      </w:hyperlink>
      <w:r w:rsidRPr="0019026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  <w:t>; формування основ безпечної поведінки в побуті, </w:t>
      </w:r>
      <w:r w:rsidRPr="00190269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uk-UA"/>
        </w:rPr>
        <w:t>соціумі,</w:t>
      </w:r>
      <w:r w:rsidRPr="0019026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  <w:t> природі.</w:t>
      </w:r>
    </w:p>
    <w:p w:rsidR="00190269" w:rsidRPr="00190269" w:rsidRDefault="00190269" w:rsidP="001902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</w:pPr>
      <w:proofErr w:type="spellStart"/>
      <w:r w:rsidRPr="00190269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uk-UA"/>
        </w:rPr>
        <w:t>Соціоігровие</w:t>
      </w:r>
      <w:proofErr w:type="spellEnd"/>
      <w:r w:rsidRPr="00190269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uk-UA"/>
        </w:rPr>
        <w:t xml:space="preserve"> педагогічні технології</w:t>
      </w:r>
      <w:r w:rsidRPr="0019026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  <w:t> виявляються безцінними в рішенні даного питання. </w:t>
      </w:r>
      <w:proofErr w:type="spellStart"/>
      <w:r w:rsidRPr="00190269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uk-UA"/>
        </w:rPr>
        <w:t>Соціоігровая</w:t>
      </w:r>
      <w:proofErr w:type="spellEnd"/>
      <w:r w:rsidRPr="00190269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uk-UA"/>
        </w:rPr>
        <w:t xml:space="preserve"> технологія - це розвиток</w:t>
      </w:r>
      <w:r w:rsidRPr="0019026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  <w:t> дитини в ігровому спілкуванні з однолітками. </w:t>
      </w:r>
      <w:proofErr w:type="spellStart"/>
      <w:r w:rsidRPr="00190269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uk-UA"/>
        </w:rPr>
        <w:t>Соціоігровая</w:t>
      </w:r>
      <w:proofErr w:type="spellEnd"/>
      <w:r w:rsidRPr="00190269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uk-UA"/>
        </w:rPr>
        <w:t> </w:t>
      </w:r>
      <w:hyperlink r:id="rId6" w:history="1">
        <w:r w:rsidRPr="00190269">
          <w:rPr>
            <w:rFonts w:ascii="Times New Roman" w:eastAsia="Times New Roman" w:hAnsi="Times New Roman" w:cs="Times New Roman"/>
            <w:b/>
            <w:bCs/>
            <w:color w:val="000000" w:themeColor="text1"/>
            <w:sz w:val="26"/>
            <w:szCs w:val="26"/>
            <w:u w:val="single"/>
            <w:lang w:eastAsia="uk-UA"/>
          </w:rPr>
          <w:t>технологія</w:t>
        </w:r>
      </w:hyperlink>
      <w:r w:rsidRPr="0019026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  <w:t> орієнтує вихователя на пошук способів такого спілкування з дітьми, при якому примус поступається місцем захопленості. Подібне відбувається, коли на занятті вихователь використовує роботу малими групами і коли навчання поєднується з руховою активністю </w:t>
      </w:r>
      <w:r w:rsidRPr="00190269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uk-UA"/>
        </w:rPr>
        <w:t>дітей.</w:t>
      </w:r>
    </w:p>
    <w:p w:rsidR="00190269" w:rsidRPr="00190269" w:rsidRDefault="00190269" w:rsidP="001902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</w:pPr>
      <w:proofErr w:type="spellStart"/>
      <w:r w:rsidRPr="00190269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uk-UA"/>
        </w:rPr>
        <w:t>Соціоігровая</w:t>
      </w:r>
      <w:proofErr w:type="spellEnd"/>
      <w:r w:rsidRPr="00190269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uk-UA"/>
        </w:rPr>
        <w:t xml:space="preserve"> технологія</w:t>
      </w:r>
      <w:r w:rsidRPr="0019026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  <w:t> передбачає інтеграцію всіх видів діяльності, </w:t>
      </w:r>
      <w:hyperlink r:id="rId7" w:history="1">
        <w:r w:rsidRPr="00190269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u w:val="single"/>
            <w:lang w:eastAsia="uk-UA"/>
          </w:rPr>
          <w:t>що в сучасних </w:t>
        </w:r>
      </w:hyperlink>
      <w:r w:rsidRPr="00190269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uk-UA"/>
        </w:rPr>
        <w:t>дошкільних</w:t>
      </w:r>
      <w:r w:rsidRPr="0019026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  <w:t> установах є найцінніше. Ця </w:t>
      </w:r>
      <w:r w:rsidRPr="00190269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uk-UA"/>
        </w:rPr>
        <w:t>технологія</w:t>
      </w:r>
      <w:r w:rsidRPr="0019026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  <w:t> найбільш інтенсивно </w:t>
      </w:r>
      <w:r w:rsidRPr="00190269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uk-UA"/>
        </w:rPr>
        <w:t>розвиває</w:t>
      </w:r>
      <w:r w:rsidRPr="0019026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  <w:t> комунікативні та інтелектуальні здібності </w:t>
      </w:r>
      <w:r w:rsidRPr="00190269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uk-UA"/>
        </w:rPr>
        <w:t>дітей</w:t>
      </w:r>
      <w:r w:rsidRPr="0019026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  <w:t> у порівнянні з традиційними методами навчання, сприяє пізнавальному, </w:t>
      </w:r>
      <w:r w:rsidRPr="00190269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uk-UA"/>
        </w:rPr>
        <w:t>соціальному,</w:t>
      </w:r>
      <w:r w:rsidRPr="0019026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  <w:t> художньому, </w:t>
      </w:r>
      <w:hyperlink r:id="rId8" w:history="1">
        <w:r w:rsidRPr="00190269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u w:val="single"/>
            <w:lang w:eastAsia="uk-UA"/>
          </w:rPr>
          <w:t>фізичному </w:t>
        </w:r>
      </w:hyperlink>
      <w:r w:rsidRPr="00190269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uk-UA"/>
        </w:rPr>
        <w:t>розвитку дітей,</w:t>
      </w:r>
      <w:r w:rsidRPr="0019026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  <w:t> дає позитивні результати в області емоційно-вольової сфери.</w:t>
      </w:r>
    </w:p>
    <w:p w:rsidR="00190269" w:rsidRPr="00190269" w:rsidRDefault="00190269" w:rsidP="001902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</w:pPr>
      <w:r w:rsidRPr="0019026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  <w:t>Сенс </w:t>
      </w:r>
      <w:proofErr w:type="spellStart"/>
      <w:r w:rsidRPr="00190269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uk-UA"/>
        </w:rPr>
        <w:t>соціоігровой</w:t>
      </w:r>
      <w:proofErr w:type="spellEnd"/>
      <w:r w:rsidRPr="0019026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  <w:t xml:space="preserve"> педагогіки - </w:t>
      </w:r>
      <w:proofErr w:type="spellStart"/>
      <w:r w:rsidRPr="0019026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  <w:t>группо-ігрова</w:t>
      </w:r>
      <w:proofErr w:type="spellEnd"/>
      <w:r w:rsidRPr="0019026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  <w:t xml:space="preserve"> педагогіка. Будь-яку дитячу гру слід здійснювати в атмосфері взаєморозуміння, домовленості про </w:t>
      </w:r>
      <w:r w:rsidRPr="00190269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eastAsia="uk-UA"/>
        </w:rPr>
        <w:t>«право»</w:t>
      </w:r>
      <w:r w:rsidRPr="0019026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  <w:t> на помилку і </w:t>
      </w:r>
      <w:r w:rsidRPr="00190269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eastAsia="uk-UA"/>
        </w:rPr>
        <w:t>«обов'язки»</w:t>
      </w:r>
      <w:r w:rsidRPr="0019026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  <w:t> чути і бачити оточуючих. Педагог повинен пам'ятати, що дорослий і дитина мають однакове право на помилку.</w:t>
      </w:r>
    </w:p>
    <w:p w:rsidR="00190269" w:rsidRPr="00190269" w:rsidRDefault="00190269" w:rsidP="001902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</w:pPr>
      <w:proofErr w:type="spellStart"/>
      <w:r w:rsidRPr="00190269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uk-UA"/>
        </w:rPr>
        <w:t>Соціоігровая</w:t>
      </w:r>
      <w:proofErr w:type="spellEnd"/>
      <w:r w:rsidRPr="00190269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uk-UA"/>
        </w:rPr>
        <w:t xml:space="preserve"> педагогіка,</w:t>
      </w:r>
      <w:r w:rsidRPr="0019026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  <w:t> або </w:t>
      </w:r>
      <w:proofErr w:type="spellStart"/>
      <w:r w:rsidRPr="00190269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uk-UA"/>
        </w:rPr>
        <w:t>соціоігровой</w:t>
      </w:r>
      <w:proofErr w:type="spellEnd"/>
      <w:r w:rsidRPr="00190269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uk-UA"/>
        </w:rPr>
        <w:t xml:space="preserve"> стиль навчання,</w:t>
      </w:r>
      <w:r w:rsidRPr="0019026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  <w:t xml:space="preserve"> або педагогіка настрою заснована на принципі організації занять як гри-життя між </w:t>
      </w:r>
      <w:proofErr w:type="spellStart"/>
      <w:r w:rsidRPr="0019026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  <w:t>мікро</w:t>
      </w:r>
      <w:proofErr w:type="spellEnd"/>
      <w:r w:rsidRPr="0019026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  <w:t xml:space="preserve"> групами </w:t>
      </w:r>
      <w:r w:rsidRPr="00190269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uk-UA"/>
        </w:rPr>
        <w:t>дітей</w:t>
      </w:r>
      <w:r w:rsidRPr="0019026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  <w:t> </w:t>
      </w:r>
      <w:r w:rsidRPr="00190269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eastAsia="uk-UA"/>
        </w:rPr>
        <w:t>(малими </w:t>
      </w:r>
      <w:r w:rsidRPr="0019026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uk-UA"/>
        </w:rPr>
        <w:t>соціумами).</w:t>
      </w:r>
      <w:r w:rsidRPr="0019026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  <w:t xml:space="preserve"> У </w:t>
      </w:r>
      <w:proofErr w:type="spellStart"/>
      <w:r w:rsidRPr="0019026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  <w:t>мікро</w:t>
      </w:r>
      <w:proofErr w:type="spellEnd"/>
      <w:r w:rsidRPr="0019026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  <w:t xml:space="preserve"> групах діти або вже пов'язані спільними іграми, </w:t>
      </w:r>
      <w:hyperlink r:id="rId9" w:history="1">
        <w:r w:rsidRPr="00190269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u w:val="single"/>
            <w:lang w:eastAsia="uk-UA"/>
          </w:rPr>
          <w:t>загальним досвідом життя</w:t>
        </w:r>
      </w:hyperlink>
      <w:r w:rsidRPr="0019026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  <w:t>, або ці зв'язки самостійно швидко встановлюються. А все це є плідним ґрунтом для того, щоб знання можна було передавати один одному, допомагати приятелеві і підтримувати його. Педагог повинен створювати умови для самопізнання дитини, гармонійного його взаємодії зі світом, правильного емоційного </w:t>
      </w:r>
      <w:r w:rsidRPr="00190269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uk-UA"/>
        </w:rPr>
        <w:t>розвитку,</w:t>
      </w:r>
      <w:r w:rsidRPr="0019026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  <w:t> пробудження в ньому добрих почуттів, прагнення до співпраці і позитивного самоствердження.</w:t>
      </w:r>
    </w:p>
    <w:p w:rsidR="00190269" w:rsidRPr="00190269" w:rsidRDefault="00190269" w:rsidP="001902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</w:pPr>
      <w:r w:rsidRPr="0019026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  <w:t>1. </w:t>
      </w:r>
      <w:proofErr w:type="spellStart"/>
      <w:r w:rsidRPr="00190269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uk-UA"/>
        </w:rPr>
        <w:t>Соціоігровие</w:t>
      </w:r>
      <w:proofErr w:type="spellEnd"/>
      <w:r w:rsidRPr="00190269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uk-UA"/>
        </w:rPr>
        <w:t xml:space="preserve"> технології як основа розвитку дітей старшого дошкільного віку.</w:t>
      </w:r>
    </w:p>
    <w:p w:rsidR="00190269" w:rsidRPr="00190269" w:rsidRDefault="00190269" w:rsidP="001902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</w:pPr>
      <w:proofErr w:type="spellStart"/>
      <w:r w:rsidRPr="00190269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uk-UA"/>
        </w:rPr>
        <w:t>Соціоігровим</w:t>
      </w:r>
      <w:proofErr w:type="spellEnd"/>
      <w:r w:rsidRPr="0019026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  <w:t xml:space="preserve"> підходом займалися такі вчені як Е. Е. </w:t>
      </w:r>
      <w:proofErr w:type="spellStart"/>
      <w:r w:rsidRPr="0019026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  <w:t>Шулешко</w:t>
      </w:r>
      <w:proofErr w:type="spellEnd"/>
      <w:r w:rsidRPr="0019026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  <w:t xml:space="preserve">, Т. В. </w:t>
      </w:r>
      <w:proofErr w:type="spellStart"/>
      <w:r w:rsidRPr="0019026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  <w:t>Тарунтаева</w:t>
      </w:r>
      <w:proofErr w:type="spellEnd"/>
      <w:r w:rsidRPr="0019026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  <w:t xml:space="preserve">, О. В. </w:t>
      </w:r>
      <w:proofErr w:type="spellStart"/>
      <w:r w:rsidRPr="0019026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  <w:t>Пастюк</w:t>
      </w:r>
      <w:proofErr w:type="spellEnd"/>
      <w:r w:rsidRPr="0019026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  <w:t xml:space="preserve">, В. М. </w:t>
      </w:r>
      <w:proofErr w:type="spellStart"/>
      <w:r w:rsidRPr="0019026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  <w:t>Букатов</w:t>
      </w:r>
      <w:proofErr w:type="spellEnd"/>
      <w:r w:rsidRPr="0019026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  <w:t xml:space="preserve">. На думку Е. Е. </w:t>
      </w:r>
      <w:proofErr w:type="spellStart"/>
      <w:r w:rsidRPr="0019026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  <w:t>Шулешко</w:t>
      </w:r>
      <w:proofErr w:type="spellEnd"/>
      <w:r w:rsidRPr="0019026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  <w:t xml:space="preserve"> - «Головна турбота </w:t>
      </w:r>
      <w:hyperlink r:id="rId10" w:history="1">
        <w:r w:rsidRPr="00190269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u w:val="single"/>
            <w:lang w:eastAsia="uk-UA"/>
          </w:rPr>
          <w:t>вихователів - не навчання</w:t>
        </w:r>
      </w:hyperlink>
      <w:r w:rsidRPr="0019026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  <w:t>, не </w:t>
      </w:r>
      <w:r w:rsidRPr="00190269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uk-UA"/>
        </w:rPr>
        <w:t>розвага,</w:t>
      </w:r>
      <w:r w:rsidRPr="0019026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  <w:t> навіть не </w:t>
      </w:r>
      <w:r w:rsidRPr="00190269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uk-UA"/>
        </w:rPr>
        <w:t>розвиток,</w:t>
      </w:r>
      <w:r w:rsidRPr="0019026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  <w:t xml:space="preserve"> а настільки </w:t>
      </w:r>
      <w:proofErr w:type="spellStart"/>
      <w:r w:rsidRPr="0019026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  <w:t>внедідактіческая</w:t>
      </w:r>
      <w:proofErr w:type="spellEnd"/>
      <w:r w:rsidRPr="0019026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  <w:t xml:space="preserve"> річ як дружба». </w:t>
      </w:r>
      <w:proofErr w:type="spellStart"/>
      <w:r w:rsidRPr="00190269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uk-UA"/>
        </w:rPr>
        <w:t>Соціоігровая</w:t>
      </w:r>
      <w:proofErr w:type="spellEnd"/>
      <w:r w:rsidRPr="00190269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uk-UA"/>
        </w:rPr>
        <w:t xml:space="preserve"> технологія</w:t>
      </w:r>
      <w:r w:rsidRPr="0019026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  <w:t> має на увазі свободу дій, свободу вибору, свободу думок дитини.</w:t>
      </w:r>
    </w:p>
    <w:p w:rsidR="00190269" w:rsidRPr="00190269" w:rsidRDefault="00190269" w:rsidP="001902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</w:pPr>
      <w:r w:rsidRPr="0019026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  <w:t>Не менш важливим в </w:t>
      </w:r>
      <w:proofErr w:type="spellStart"/>
      <w:r w:rsidRPr="00190269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uk-UA"/>
        </w:rPr>
        <w:t>соціоігровой</w:t>
      </w:r>
      <w:proofErr w:type="spellEnd"/>
      <w:r w:rsidRPr="00190269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uk-UA"/>
        </w:rPr>
        <w:t xml:space="preserve"> технології є договір,</w:t>
      </w:r>
      <w:r w:rsidRPr="0019026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  <w:t> правило.</w:t>
      </w:r>
    </w:p>
    <w:p w:rsidR="00190269" w:rsidRPr="00190269" w:rsidRDefault="00190269" w:rsidP="001902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</w:pPr>
      <w:r w:rsidRPr="0019026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  <w:t>Дезорганізація, хаос, безлад не </w:t>
      </w:r>
      <w:hyperlink r:id="rId11" w:history="1">
        <w:r w:rsidRPr="00190269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u w:val="single"/>
            <w:lang w:eastAsia="uk-UA"/>
          </w:rPr>
          <w:t>повинні бути неусвідомленими</w:t>
        </w:r>
      </w:hyperlink>
      <w:r w:rsidRPr="0019026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  <w:t>, діти сперечаються, жваво обговорюють, в діловій обстановці спілкуються.</w:t>
      </w:r>
    </w:p>
    <w:p w:rsidR="00190269" w:rsidRPr="00190269" w:rsidRDefault="00190269" w:rsidP="001902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</w:pPr>
      <w:r w:rsidRPr="0019026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  <w:t>Основними завданнями </w:t>
      </w:r>
      <w:proofErr w:type="spellStart"/>
      <w:r w:rsidRPr="00190269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uk-UA"/>
        </w:rPr>
        <w:t>соціоігровой</w:t>
      </w:r>
      <w:proofErr w:type="spellEnd"/>
      <w:r w:rsidRPr="00190269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uk-UA"/>
        </w:rPr>
        <w:t xml:space="preserve"> технології є:</w:t>
      </w:r>
      <w:r w:rsidRPr="0019026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  <w:t> підвищення якості освіти </w:t>
      </w:r>
      <w:r w:rsidRPr="00190269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uk-UA"/>
        </w:rPr>
        <w:t>дітей;</w:t>
      </w:r>
      <w:r w:rsidRPr="0019026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  <w:t> зняття страху перед діяльністю; </w:t>
      </w:r>
      <w:r w:rsidRPr="00190269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uk-UA"/>
        </w:rPr>
        <w:t>розвиток індивідуальності,</w:t>
      </w:r>
      <w:r w:rsidRPr="0019026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  <w:t> ерудованості та кмітливості </w:t>
      </w:r>
      <w:r w:rsidRPr="00190269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uk-UA"/>
        </w:rPr>
        <w:t>дітей;</w:t>
      </w:r>
      <w:r w:rsidRPr="0019026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  <w:t> </w:t>
      </w:r>
      <w:r w:rsidRPr="00190269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uk-UA"/>
        </w:rPr>
        <w:t>розвиток у дітей</w:t>
      </w:r>
      <w:r w:rsidRPr="0019026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  <w:t> умінь елементарного самоконтролю </w:t>
      </w:r>
      <w:hyperlink r:id="rId12" w:history="1">
        <w:r w:rsidRPr="00190269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u w:val="single"/>
            <w:lang w:eastAsia="uk-UA"/>
          </w:rPr>
          <w:t>та саморегуляції своїх дій</w:t>
        </w:r>
      </w:hyperlink>
      <w:r w:rsidRPr="0019026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  <w:t xml:space="preserve">, взаємин з оточуючими; </w:t>
      </w:r>
      <w:r w:rsidRPr="0019026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  <w:lastRenderedPageBreak/>
        <w:t>формування у </w:t>
      </w:r>
      <w:r w:rsidRPr="00190269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uk-UA"/>
        </w:rPr>
        <w:t>дітей</w:t>
      </w:r>
      <w:r w:rsidRPr="0019026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  <w:t> навичок злагодженої роботи; </w:t>
      </w:r>
      <w:r w:rsidRPr="00190269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uk-UA"/>
        </w:rPr>
        <w:t>розвиток взаємодії</w:t>
      </w:r>
      <w:r w:rsidRPr="0019026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  <w:t> </w:t>
      </w:r>
      <w:r w:rsidRPr="00190269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eastAsia="uk-UA"/>
        </w:rPr>
        <w:t>«Дитина - дитина»,</w:t>
      </w:r>
      <w:r w:rsidRPr="0019026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  <w:t> </w:t>
      </w:r>
      <w:r w:rsidRPr="00190269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eastAsia="uk-UA"/>
        </w:rPr>
        <w:t>«Дитина - батько»,</w:t>
      </w:r>
      <w:r w:rsidRPr="0019026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  <w:t> </w:t>
      </w:r>
      <w:r w:rsidRPr="00190269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eastAsia="uk-UA"/>
        </w:rPr>
        <w:t>«Дитина - дорослий»</w:t>
      </w:r>
      <w:r w:rsidRPr="0019026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  <w:t> для забезпечення душевного благополуччя.</w:t>
      </w:r>
    </w:p>
    <w:p w:rsidR="00190269" w:rsidRPr="00190269" w:rsidRDefault="00190269" w:rsidP="001902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</w:pPr>
      <w:r w:rsidRPr="0019026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  <w:t>Основною ідеєю </w:t>
      </w:r>
      <w:proofErr w:type="spellStart"/>
      <w:r w:rsidRPr="00190269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uk-UA"/>
        </w:rPr>
        <w:t>соціоігровой</w:t>
      </w:r>
      <w:proofErr w:type="spellEnd"/>
      <w:r w:rsidRPr="00190269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uk-UA"/>
        </w:rPr>
        <w:t xml:space="preserve"> технології</w:t>
      </w:r>
      <w:r w:rsidRPr="0019026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  <w:t> є організація власної діяльності </w:t>
      </w:r>
      <w:r w:rsidRPr="00190269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uk-UA"/>
        </w:rPr>
        <w:t>дітей</w:t>
      </w:r>
      <w:r w:rsidRPr="0019026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  <w:t> </w:t>
      </w:r>
      <w:hyperlink r:id="rId13" w:history="1">
        <w:r w:rsidRPr="00190269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u w:val="single"/>
            <w:lang w:eastAsia="uk-UA"/>
          </w:rPr>
          <w:t>- це та діяльність</w:t>
        </w:r>
      </w:hyperlink>
      <w:r w:rsidRPr="0019026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  <w:t>, якою дитина хоче займатися, і в якій він робить, слухає, дивиться, говорить.</w:t>
      </w:r>
    </w:p>
    <w:p w:rsidR="00190269" w:rsidRPr="00190269" w:rsidRDefault="00190269" w:rsidP="001902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</w:pPr>
      <w:r w:rsidRPr="0019026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  <w:t>Існує кілька принципів, керівництва в роботі з дітьми по </w:t>
      </w:r>
      <w:proofErr w:type="spellStart"/>
      <w:r w:rsidRPr="00190269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uk-UA"/>
        </w:rPr>
        <w:t>соціоігровой</w:t>
      </w:r>
      <w:proofErr w:type="spellEnd"/>
      <w:r w:rsidRPr="00190269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uk-UA"/>
        </w:rPr>
        <w:t xml:space="preserve"> технології:</w:t>
      </w:r>
    </w:p>
    <w:p w:rsidR="00190269" w:rsidRPr="00190269" w:rsidRDefault="00190269" w:rsidP="001902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</w:pPr>
      <w:r w:rsidRPr="0019026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  <w:t>• Вихователь - рівноправний партнер. Він вміє цікаво грати, організовує ігри, вигадує їх.</w:t>
      </w:r>
    </w:p>
    <w:p w:rsidR="00190269" w:rsidRPr="00190269" w:rsidRDefault="00190269" w:rsidP="001902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</w:pPr>
      <w:r w:rsidRPr="0019026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  <w:t>• Зняття суддівської ролі з педагога і передача її дітям зумовлює </w:t>
      </w:r>
      <w:hyperlink r:id="rId14" w:history="1">
        <w:r w:rsidRPr="00190269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u w:val="single"/>
            <w:lang w:eastAsia="uk-UA"/>
          </w:rPr>
          <w:t>зняття страху помилки у </w:t>
        </w:r>
      </w:hyperlink>
      <w:r w:rsidRPr="00190269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uk-UA"/>
        </w:rPr>
        <w:t>дітей.</w:t>
      </w:r>
    </w:p>
    <w:p w:rsidR="00190269" w:rsidRPr="00190269" w:rsidRDefault="00190269" w:rsidP="001902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</w:pPr>
      <w:r w:rsidRPr="0019026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  <w:t>• Свобода і самостійність у виборі дітьми знань, умінь і навичок. Свобода не означає вседозволеність. Це підпорядкування своїх дій загальними правилами.</w:t>
      </w:r>
    </w:p>
    <w:p w:rsidR="00190269" w:rsidRPr="00190269" w:rsidRDefault="00190269" w:rsidP="001902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</w:pPr>
      <w:r w:rsidRPr="0019026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  <w:t>• Зміна мізансцени, тобто обстановки, коли діти можуть спілкуватися в</w:t>
      </w:r>
    </w:p>
    <w:p w:rsidR="00190269" w:rsidRPr="00190269" w:rsidRDefault="00190269" w:rsidP="001902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</w:pPr>
      <w:r w:rsidRPr="0019026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  <w:t>різних куточках групи.</w:t>
      </w:r>
    </w:p>
    <w:p w:rsidR="00190269" w:rsidRPr="00190269" w:rsidRDefault="00190269" w:rsidP="001902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</w:pPr>
      <w:r w:rsidRPr="0019026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  <w:t>• Орієнтація на індивідуальні відкриття. Діти стають співучасниками гри.</w:t>
      </w:r>
    </w:p>
    <w:p w:rsidR="00190269" w:rsidRPr="00190269" w:rsidRDefault="00190269" w:rsidP="001902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</w:pPr>
      <w:r w:rsidRPr="0019026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  <w:t>• Подолання труднощів. У </w:t>
      </w:r>
      <w:r w:rsidRPr="00190269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uk-UA"/>
        </w:rPr>
        <w:t>дітей</w:t>
      </w:r>
      <w:r w:rsidRPr="0019026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  <w:t xml:space="preserve"> не викликає інтересу те, що і просто, а що важко </w:t>
      </w:r>
      <w:proofErr w:type="spellStart"/>
      <w:r w:rsidRPr="0019026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  <w:t>-то</w:t>
      </w:r>
      <w:proofErr w:type="spellEnd"/>
      <w:r w:rsidRPr="0019026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  <w:t xml:space="preserve"> цікаво.</w:t>
      </w:r>
    </w:p>
    <w:p w:rsidR="00190269" w:rsidRPr="00190269" w:rsidRDefault="00190269" w:rsidP="001902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</w:pPr>
      <w:r w:rsidRPr="0019026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  <w:t>• Рух і активність.</w:t>
      </w:r>
    </w:p>
    <w:p w:rsidR="00190269" w:rsidRPr="00190269" w:rsidRDefault="00190269" w:rsidP="001902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</w:pPr>
      <w:r w:rsidRPr="0019026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  <w:t>• Життя </w:t>
      </w:r>
      <w:r w:rsidRPr="00190269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uk-UA"/>
        </w:rPr>
        <w:t>дітей в малих групах,</w:t>
      </w:r>
      <w:r w:rsidRPr="0019026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  <w:t> в </w:t>
      </w:r>
      <w:hyperlink r:id="rId15" w:history="1">
        <w:r w:rsidRPr="00190269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u w:val="single"/>
            <w:lang w:eastAsia="uk-UA"/>
          </w:rPr>
          <w:t>основному шістках</w:t>
        </w:r>
      </w:hyperlink>
      <w:r w:rsidRPr="0019026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  <w:t>, буває в четвірках і трійках.</w:t>
      </w:r>
    </w:p>
    <w:p w:rsidR="00190269" w:rsidRPr="00190269" w:rsidRDefault="00190269" w:rsidP="001902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</w:pPr>
      <w:r w:rsidRPr="0019026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  <w:t xml:space="preserve">• Принцип поліфонії. За 133 - </w:t>
      </w:r>
      <w:proofErr w:type="spellStart"/>
      <w:r w:rsidRPr="0019026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  <w:t>ма</w:t>
      </w:r>
      <w:proofErr w:type="spellEnd"/>
      <w:r w:rsidRPr="0019026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  <w:t xml:space="preserve"> зайцями поженешся, дивись, і наловиш з десяток.</w:t>
      </w:r>
    </w:p>
    <w:p w:rsidR="00190269" w:rsidRPr="00190269" w:rsidRDefault="00190269" w:rsidP="001902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</w:pPr>
      <w:r w:rsidRPr="0019026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  <w:t>Правильно підібрані ігри-завдання сприяють підвищенню мотивації </w:t>
      </w:r>
      <w:r w:rsidRPr="00190269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uk-UA"/>
        </w:rPr>
        <w:t>дітей</w:t>
      </w:r>
      <w:r w:rsidRPr="0019026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  <w:t> до отримання нових знань.</w:t>
      </w:r>
    </w:p>
    <w:p w:rsidR="00190269" w:rsidRPr="00190269" w:rsidRDefault="00190269" w:rsidP="001902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</w:pPr>
      <w:r w:rsidRPr="0019026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  <w:t>1. Ігри - завдання для робочого настрою ( </w:t>
      </w:r>
      <w:r w:rsidRPr="00190269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eastAsia="uk-UA"/>
        </w:rPr>
        <w:t xml:space="preserve">«Тінь - </w:t>
      </w:r>
      <w:proofErr w:type="spellStart"/>
      <w:r w:rsidRPr="00190269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eastAsia="uk-UA"/>
        </w:rPr>
        <w:t>потетень</w:t>
      </w:r>
      <w:proofErr w:type="spellEnd"/>
      <w:r w:rsidRPr="00190269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eastAsia="uk-UA"/>
        </w:rPr>
        <w:t>»,</w:t>
      </w:r>
      <w:r w:rsidRPr="0019026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  <w:t> </w:t>
      </w:r>
      <w:r w:rsidRPr="00190269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eastAsia="uk-UA"/>
        </w:rPr>
        <w:t>«Встань на пальцях»,</w:t>
      </w:r>
      <w:r w:rsidRPr="0019026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  <w:t> </w:t>
      </w:r>
      <w:r w:rsidRPr="00190269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eastAsia="uk-UA"/>
        </w:rPr>
        <w:t>«Стою, на кого-то дивлюся»,</w:t>
      </w:r>
      <w:r w:rsidRPr="0019026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  <w:t> </w:t>
      </w:r>
      <w:r w:rsidRPr="00190269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eastAsia="uk-UA"/>
        </w:rPr>
        <w:t>«Літає - не літає»</w:t>
      </w:r>
      <w:r w:rsidRPr="0019026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  <w:t> і ін.).</w:t>
      </w:r>
    </w:p>
    <w:p w:rsidR="00190269" w:rsidRPr="00190269" w:rsidRDefault="00190269" w:rsidP="001902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</w:pPr>
      <w:r w:rsidRPr="0019026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  <w:t>2. Ігри для </w:t>
      </w:r>
      <w:proofErr w:type="spellStart"/>
      <w:r w:rsidRPr="00190269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uk-UA"/>
        </w:rPr>
        <w:t>соціоігрового</w:t>
      </w:r>
      <w:proofErr w:type="spellEnd"/>
      <w:r w:rsidRPr="00190269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uk-UA"/>
        </w:rPr>
        <w:t xml:space="preserve"> залучення до справи,</w:t>
      </w:r>
      <w:r w:rsidRPr="0019026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  <w:t> під час виконання яких вибудовуються ділові взаємини педагога з дітьми, і </w:t>
      </w:r>
      <w:r w:rsidRPr="00190269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uk-UA"/>
        </w:rPr>
        <w:t>дітей один з одним</w:t>
      </w:r>
      <w:r w:rsidRPr="0019026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  <w:t> ( </w:t>
      </w:r>
      <w:r w:rsidRPr="00190269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eastAsia="uk-UA"/>
        </w:rPr>
        <w:t>«Комплімент»,</w:t>
      </w:r>
      <w:r w:rsidRPr="0019026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  <w:t> </w:t>
      </w:r>
      <w:r w:rsidRPr="00190269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eastAsia="uk-UA"/>
        </w:rPr>
        <w:t>«Склади слово»,</w:t>
      </w:r>
      <w:r w:rsidRPr="0019026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  <w:t> </w:t>
      </w:r>
      <w:r w:rsidRPr="00190269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eastAsia="uk-UA"/>
        </w:rPr>
        <w:t>«Живий алфавіт»</w:t>
      </w:r>
      <w:r w:rsidRPr="0019026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  <w:t> і ін.).</w:t>
      </w:r>
    </w:p>
    <w:p w:rsidR="00190269" w:rsidRPr="00190269" w:rsidRDefault="00190269" w:rsidP="001902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</w:pPr>
      <w:r w:rsidRPr="0019026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  <w:t>3. Ігрові розминки - об'єднуються своєї загальної доступністю, швидко </w:t>
      </w:r>
      <w:hyperlink r:id="rId16" w:history="1">
        <w:r w:rsidRPr="00190269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u w:val="single"/>
            <w:lang w:eastAsia="uk-UA"/>
          </w:rPr>
          <w:t>виникає азартністю і смішним</w:t>
        </w:r>
      </w:hyperlink>
      <w:r w:rsidRPr="0019026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  <w:t>, несерйозним виграшем. У них домінує механізм діяльного і психологічно ефективного відпочинку ( </w:t>
      </w:r>
      <w:r w:rsidRPr="00190269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eastAsia="uk-UA"/>
        </w:rPr>
        <w:t>«Заводний чоловічки»,</w:t>
      </w:r>
      <w:r w:rsidRPr="0019026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  <w:t> </w:t>
      </w:r>
      <w:r w:rsidRPr="00190269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eastAsia="uk-UA"/>
        </w:rPr>
        <w:t>«Карлики-велетні»</w:t>
      </w:r>
      <w:r w:rsidRPr="0019026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  <w:t> і ін.).</w:t>
      </w:r>
    </w:p>
    <w:p w:rsidR="00190269" w:rsidRPr="00190269" w:rsidRDefault="00190269" w:rsidP="001902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</w:pPr>
      <w:r w:rsidRPr="0019026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  <w:t>4. Завдання для творчого самоствердження - це завдання, виконання яких передбачає художньо - виконавський результат ( </w:t>
      </w:r>
      <w:r w:rsidRPr="00190269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eastAsia="uk-UA"/>
        </w:rPr>
        <w:t>«Браво»,</w:t>
      </w:r>
      <w:r w:rsidRPr="0019026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  <w:t> </w:t>
      </w:r>
      <w:r w:rsidRPr="00190269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eastAsia="uk-UA"/>
        </w:rPr>
        <w:t>«Сценки-історії»,</w:t>
      </w:r>
      <w:r w:rsidRPr="0019026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  <w:t> </w:t>
      </w:r>
      <w:r w:rsidRPr="00190269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eastAsia="uk-UA"/>
        </w:rPr>
        <w:t>«Тварини»</w:t>
      </w:r>
      <w:r w:rsidRPr="0019026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  <w:t> і ін.).</w:t>
      </w:r>
    </w:p>
    <w:p w:rsidR="00190269" w:rsidRPr="00190269" w:rsidRDefault="00190269" w:rsidP="001902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</w:pPr>
      <w:r w:rsidRPr="0019026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  <w:t>Педагог початківець працювати по </w:t>
      </w:r>
      <w:proofErr w:type="spellStart"/>
      <w:r w:rsidRPr="00190269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uk-UA"/>
        </w:rPr>
        <w:t>соціоігровой</w:t>
      </w:r>
      <w:proofErr w:type="spellEnd"/>
      <w:r w:rsidRPr="00190269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uk-UA"/>
        </w:rPr>
        <w:t xml:space="preserve"> технології повинен пам'ятати,</w:t>
      </w:r>
      <w:r w:rsidRPr="0019026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  <w:t> що одним з головних компонентів заняття - є рух. Якщо ж такі були відсутні, і діти постійно працювали за столами або на стільчиках, то </w:t>
      </w:r>
      <w:proofErr w:type="spellStart"/>
      <w:r w:rsidRPr="00190269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uk-UA"/>
        </w:rPr>
        <w:t>соціоігровой</w:t>
      </w:r>
      <w:proofErr w:type="spellEnd"/>
      <w:r w:rsidRPr="00190269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uk-UA"/>
        </w:rPr>
        <w:t xml:space="preserve"> технології на цьому занятті,</w:t>
      </w:r>
      <w:r w:rsidRPr="0019026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  <w:t> звичайно ж, не було.</w:t>
      </w:r>
    </w:p>
    <w:p w:rsidR="00190269" w:rsidRPr="00190269" w:rsidRDefault="00190269" w:rsidP="001902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</w:pPr>
      <w:r w:rsidRPr="0019026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  <w:t>Другий не менш важливий компонент - це варіативність. На </w:t>
      </w:r>
      <w:proofErr w:type="spellStart"/>
      <w:r w:rsidRPr="00190269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uk-UA"/>
        </w:rPr>
        <w:t>соціоігровом</w:t>
      </w:r>
      <w:proofErr w:type="spellEnd"/>
      <w:r w:rsidRPr="0019026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  <w:t> занятті просто обов'язково повинні бути не менше 2-3 змін в ролях, і в різних видах діяльності і в зміні мізансцен. </w:t>
      </w:r>
      <w:hyperlink r:id="rId17" w:history="1">
        <w:r w:rsidRPr="00190269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u w:val="single"/>
            <w:lang w:eastAsia="uk-UA"/>
          </w:rPr>
          <w:t>Змінюючи мізансцени</w:t>
        </w:r>
      </w:hyperlink>
      <w:r w:rsidRPr="0019026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  <w:t xml:space="preserve">, ми неминуче в тій чи іншій мірі міняємо ситуації. Зміна ролей пов'язана з перемиканням уваги. Чим частіше діти під час заняття змінюють мізансцени, місця, пози, тим активніше і </w:t>
      </w:r>
      <w:proofErr w:type="spellStart"/>
      <w:r w:rsidRPr="0019026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  <w:t>працездатніші</w:t>
      </w:r>
      <w:proofErr w:type="spellEnd"/>
      <w:r w:rsidRPr="0019026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  <w:t xml:space="preserve"> їхня нервова діяльність. В цьому випадку ігрова атмосфера перестає заважати ділової напруженості і їх гармонійне поєднання є запорукою ефективного навчання. Але іноді в спільній організованої діяльності створюються дуже напружені моменти через небажаного поведінки деяких </w:t>
      </w:r>
      <w:r w:rsidRPr="00190269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uk-UA"/>
        </w:rPr>
        <w:t>дітей,</w:t>
      </w:r>
      <w:r w:rsidRPr="0019026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  <w:t xml:space="preserve"> у яких є якісь відхилення </w:t>
      </w:r>
      <w:r w:rsidRPr="0019026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  <w:lastRenderedPageBreak/>
        <w:t>в </w:t>
      </w:r>
      <w:r w:rsidRPr="00190269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uk-UA"/>
        </w:rPr>
        <w:t>соціальному розвитку,</w:t>
      </w:r>
      <w:r w:rsidRPr="0019026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  <w:t> що є результатом неправильної поведінки оточуючих дорослих. Вони просто не розуміють, що їх поведінка створює в житті дитини ситуації, з якими він не може впоратися, тому </w:t>
      </w:r>
      <w:hyperlink r:id="rId18" w:history="1">
        <w:r w:rsidRPr="00190269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u w:val="single"/>
            <w:lang w:eastAsia="uk-UA"/>
          </w:rPr>
          <w:t>його поведінка починає носити </w:t>
        </w:r>
      </w:hyperlink>
      <w:r w:rsidRPr="00190269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uk-UA"/>
        </w:rPr>
        <w:t>асоціальний характер.</w:t>
      </w:r>
      <w:r w:rsidRPr="0019026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  <w:t> Щоб виправити цю ситуацію, потрібно включити дитини в гру з однолітками і проконтролювати дотримання його природних прав усіма учасниками гри.</w:t>
      </w:r>
    </w:p>
    <w:p w:rsidR="00190269" w:rsidRPr="00190269" w:rsidRDefault="00190269" w:rsidP="001902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</w:pPr>
      <w:r w:rsidRPr="0019026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  <w:t>Ну і, нарешті, третій компонент такого заняття - робота </w:t>
      </w:r>
      <w:r w:rsidRPr="00190269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uk-UA"/>
        </w:rPr>
        <w:t>дітей в мікрогрупах.</w:t>
      </w:r>
      <w:r w:rsidRPr="0019026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  <w:t> Якщо по ходу заняття діти не об'єднувалися в малі групи, або ці групи не вступали в спілкування, то можна сказати - </w:t>
      </w:r>
      <w:proofErr w:type="spellStart"/>
      <w:r w:rsidRPr="00190269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uk-UA"/>
        </w:rPr>
        <w:t>соціоігровая</w:t>
      </w:r>
      <w:proofErr w:type="spellEnd"/>
      <w:r w:rsidRPr="00190269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uk-UA"/>
        </w:rPr>
        <w:t xml:space="preserve"> технологія</w:t>
      </w:r>
      <w:r w:rsidRPr="0019026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  <w:t> тут явно відсутня.</w:t>
      </w:r>
    </w:p>
    <w:p w:rsidR="00190269" w:rsidRPr="00190269" w:rsidRDefault="00190269" w:rsidP="001902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</w:pPr>
      <w:proofErr w:type="spellStart"/>
      <w:r w:rsidRPr="00190269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uk-UA"/>
        </w:rPr>
        <w:t>Соціоігровая</w:t>
      </w:r>
      <w:proofErr w:type="spellEnd"/>
      <w:r w:rsidRPr="0019026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  <w:t> педагогіка передбачає на відміну від </w:t>
      </w:r>
      <w:r w:rsidRPr="00190269">
        <w:rPr>
          <w:rFonts w:ascii="Times New Roman" w:eastAsia="Times New Roman" w:hAnsi="Times New Roman" w:cs="Times New Roman"/>
          <w:color w:val="000000" w:themeColor="text1"/>
          <w:sz w:val="26"/>
          <w:szCs w:val="26"/>
          <w:u w:val="single"/>
          <w:lang w:eastAsia="uk-UA"/>
        </w:rPr>
        <w:t>традиційної:</w:t>
      </w:r>
      <w:r w:rsidRPr="0019026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  <w:t> вміння </w:t>
      </w:r>
      <w:hyperlink r:id="rId19" w:history="1">
        <w:r w:rsidRPr="00190269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u w:val="single"/>
            <w:lang w:eastAsia="uk-UA"/>
          </w:rPr>
          <w:t>діяти в темпі спільної роботи</w:t>
        </w:r>
      </w:hyperlink>
      <w:r w:rsidRPr="0019026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  <w:t>, чути і бачити оточуючих, надавати своєчасну підтримку товариша в грі, на занятті, вміти доводити справу до передбачуваного результату; суб'єкт - суб'єктні відносини, де вихованець і вихователь - партнери; </w:t>
      </w:r>
      <w:r w:rsidRPr="00190269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uk-UA"/>
        </w:rPr>
        <w:t>розвиток самостійності;</w:t>
      </w:r>
      <w:r w:rsidRPr="0019026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  <w:t> відсутність в роботі педагога дискретності (дидактичні знання </w:t>
      </w:r>
      <w:hyperlink r:id="rId20" w:history="1">
        <w:r w:rsidRPr="00190269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u w:val="single"/>
            <w:lang w:eastAsia="uk-UA"/>
          </w:rPr>
          <w:t>не розчленовуються на частини</w:t>
        </w:r>
      </w:hyperlink>
      <w:r w:rsidRPr="0019026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  <w:t xml:space="preserve">, а переплітаються один з одним); заняття - гра - життя між </w:t>
      </w:r>
      <w:proofErr w:type="spellStart"/>
      <w:r w:rsidRPr="0019026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  <w:t>микрогруппам</w:t>
      </w:r>
      <w:proofErr w:type="spellEnd"/>
      <w:r w:rsidRPr="0019026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  <w:t xml:space="preserve"> (малими </w:t>
      </w:r>
      <w:r w:rsidRPr="00190269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uk-UA"/>
        </w:rPr>
        <w:t>соціумами - звідси термін</w:t>
      </w:r>
      <w:r w:rsidRPr="0019026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  <w:t> </w:t>
      </w:r>
      <w:r w:rsidRPr="0019026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uk-UA"/>
        </w:rPr>
        <w:t>«</w:t>
      </w:r>
      <w:proofErr w:type="spellStart"/>
      <w:r w:rsidRPr="0019026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uk-UA"/>
        </w:rPr>
        <w:t>соціо-ігрова</w:t>
      </w:r>
      <w:proofErr w:type="spellEnd"/>
      <w:r w:rsidRPr="0019026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uk-UA"/>
        </w:rPr>
        <w:t>»);</w:t>
      </w:r>
      <w:r w:rsidRPr="0019026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  <w:t> гра присутня в житті дитини постійно і не тільки в дитячому саду, але і на уроках у початковій школі; рівноправність </w:t>
      </w:r>
      <w:r w:rsidRPr="00190269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uk-UA"/>
        </w:rPr>
        <w:t>дітей</w:t>
      </w:r>
      <w:r w:rsidRPr="0019026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  <w:t> і дорослих - основа </w:t>
      </w:r>
      <w:proofErr w:type="spellStart"/>
      <w:r w:rsidRPr="00190269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uk-UA"/>
        </w:rPr>
        <w:t>соціоігрового</w:t>
      </w:r>
      <w:proofErr w:type="spellEnd"/>
      <w:r w:rsidRPr="00190269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uk-UA"/>
        </w:rPr>
        <w:t xml:space="preserve"> підходу</w:t>
      </w:r>
      <w:r w:rsidRPr="0019026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  <w:t> </w:t>
      </w:r>
      <w:r w:rsidRPr="00190269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eastAsia="uk-UA"/>
        </w:rPr>
        <w:t>(дорослий і дитина мають однакове право на помилку).</w:t>
      </w:r>
    </w:p>
    <w:p w:rsidR="00190269" w:rsidRPr="00190269" w:rsidRDefault="00190269" w:rsidP="001902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</w:pPr>
      <w:proofErr w:type="spellStart"/>
      <w:r w:rsidRPr="00190269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uk-UA"/>
        </w:rPr>
        <w:t>Соціоігровая</w:t>
      </w:r>
      <w:proofErr w:type="spellEnd"/>
      <w:r w:rsidRPr="00190269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uk-UA"/>
        </w:rPr>
        <w:t xml:space="preserve"> технологія</w:t>
      </w:r>
      <w:r w:rsidRPr="0019026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  <w:t> передбачає інтеграцію всіх видів діяльності, що в сучасних </w:t>
      </w:r>
      <w:r w:rsidRPr="00190269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uk-UA"/>
        </w:rPr>
        <w:t>дошкільних</w:t>
      </w:r>
      <w:r w:rsidRPr="0019026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  <w:t> установах є найцінніше. Ця </w:t>
      </w:r>
      <w:r w:rsidRPr="00190269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uk-UA"/>
        </w:rPr>
        <w:t>технологія</w:t>
      </w:r>
      <w:r w:rsidRPr="0019026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  <w:t> найбільш інтенсивно </w:t>
      </w:r>
      <w:r w:rsidRPr="00190269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uk-UA"/>
        </w:rPr>
        <w:t>розвиває</w:t>
      </w:r>
      <w:r w:rsidRPr="0019026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  <w:t> комунікативні та інтелектуальні здібності </w:t>
      </w:r>
      <w:r w:rsidRPr="00190269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uk-UA"/>
        </w:rPr>
        <w:t>дітей</w:t>
      </w:r>
      <w:r w:rsidRPr="0019026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  <w:t> у порівнянні з традиційними методами навчання, сприяє пізнавальному, </w:t>
      </w:r>
      <w:r w:rsidRPr="00190269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uk-UA"/>
        </w:rPr>
        <w:t>соціальному,</w:t>
      </w:r>
      <w:r w:rsidRPr="0019026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  <w:t> художньому, фізичному </w:t>
      </w:r>
      <w:r w:rsidRPr="00190269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uk-UA"/>
        </w:rPr>
        <w:t>розвитку дітей,</w:t>
      </w:r>
      <w:r w:rsidRPr="0019026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  <w:t> дає позитивні результати в області емоційно-вольової сфери.</w:t>
      </w:r>
    </w:p>
    <w:p w:rsidR="00A85AC6" w:rsidRDefault="00190269" w:rsidP="00190269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</w:pPr>
      <w:r w:rsidRPr="0019026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  <w:t>Провідною діяльністю у </w:t>
      </w:r>
      <w:r w:rsidRPr="00190269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uk-UA"/>
        </w:rPr>
        <w:t>дошкільнят</w:t>
      </w:r>
      <w:r w:rsidRPr="0019026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  <w:t> є ігрова діяльність. </w:t>
      </w:r>
      <w:hyperlink r:id="rId21" w:history="1">
        <w:r w:rsidRPr="00190269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u w:val="single"/>
            <w:lang w:eastAsia="uk-UA"/>
          </w:rPr>
          <w:t>Тому заняття</w:t>
        </w:r>
      </w:hyperlink>
      <w:r w:rsidRPr="0019026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  <w:t>, по суті, є системою ігор, в процесі яких діти досліджують проблемні ситуації, виявляють істотні ознаки і відносини, змагаються, роблять </w:t>
      </w:r>
      <w:r w:rsidRPr="00190269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eastAsia="uk-UA"/>
        </w:rPr>
        <w:t>«відкриття».</w:t>
      </w:r>
      <w:r w:rsidRPr="0019026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  <w:t> В ході цих ігор і здійснюється особистісно-орієнтоване взаємодія дорослого з дитиною і </w:t>
      </w:r>
      <w:r w:rsidRPr="00190269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uk-UA"/>
        </w:rPr>
        <w:t>дітей між собою,</w:t>
      </w:r>
      <w:r w:rsidRPr="0019026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  <w:t> </w:t>
      </w:r>
      <w:hyperlink r:id="rId22" w:history="1">
        <w:r w:rsidRPr="00190269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u w:val="single"/>
            <w:lang w:eastAsia="uk-UA"/>
          </w:rPr>
          <w:t>їх спілкування в парах</w:t>
        </w:r>
      </w:hyperlink>
      <w:r w:rsidRPr="0019026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  <w:t>, в групах. Діти не помічають, що йде навчання - вони переміщаються по групі, працюють з іграшками, картинками, м'ячами.</w:t>
      </w:r>
    </w:p>
    <w:p w:rsidR="00190269" w:rsidRDefault="00190269" w:rsidP="00190269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</w:pPr>
    </w:p>
    <w:p w:rsidR="00190269" w:rsidRDefault="00190269" w:rsidP="00190269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</w:pPr>
    </w:p>
    <w:p w:rsidR="00190269" w:rsidRDefault="00190269" w:rsidP="00190269">
      <w:pPr>
        <w:spacing w:after="0"/>
        <w:ind w:firstLine="567"/>
        <w:jc w:val="both"/>
        <w:rPr>
          <w:color w:val="000000" w:themeColor="text1"/>
          <w:sz w:val="26"/>
          <w:szCs w:val="26"/>
        </w:rPr>
      </w:pPr>
    </w:p>
    <w:p w:rsidR="00190269" w:rsidRDefault="00190269">
      <w:pPr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br w:type="page"/>
      </w:r>
    </w:p>
    <w:sectPr w:rsidR="00190269" w:rsidSect="00A85AC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90269"/>
    <w:rsid w:val="00190269"/>
    <w:rsid w:val="006A3485"/>
    <w:rsid w:val="00A85AC6"/>
    <w:rsid w:val="00B23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A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0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190269"/>
    <w:rPr>
      <w:b/>
      <w:bCs/>
    </w:rPr>
  </w:style>
  <w:style w:type="character" w:styleId="a5">
    <w:name w:val="Hyperlink"/>
    <w:basedOn w:val="a0"/>
    <w:uiPriority w:val="99"/>
    <w:semiHidden/>
    <w:unhideWhenUsed/>
    <w:rsid w:val="0019026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010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4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3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tkam.in.ua/sportivno-intelektualenij-dozvillya-po-fizichnomu-rozvitku-for.html" TargetMode="External"/><Relationship Id="rId13" Type="http://schemas.openxmlformats.org/officeDocument/2006/relationships/hyperlink" Target="http://detkam.in.ua/konspekt-nsd-dlya-starshoyi-grupi-sho-take-novij-rik.html" TargetMode="External"/><Relationship Id="rId18" Type="http://schemas.openxmlformats.org/officeDocument/2006/relationships/hyperlink" Target="http://detkam.in.ua/konspekt-nsd-z-rozvitku-movlennya-v-molodshij-grupi-odyag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etkam.in.ua/pidsumkove-zanyattya-po-movnomu-rozvitku-v-pidgotovchij-grupi.html" TargetMode="External"/><Relationship Id="rId7" Type="http://schemas.openxmlformats.org/officeDocument/2006/relationships/hyperlink" Target="http://detkam.in.ua/oformlennya-patriotichnogo-kutochka-v-dityachomu-sadu-v-suchas.html" TargetMode="External"/><Relationship Id="rId12" Type="http://schemas.openxmlformats.org/officeDocument/2006/relationships/hyperlink" Target="http://detkam.in.ua/rozvitok-samoregulyaciyi-v-igrovij-diyalenosti.html" TargetMode="External"/><Relationship Id="rId17" Type="http://schemas.openxmlformats.org/officeDocument/2006/relationships/hyperlink" Target="http://detkam.in.ua/zanyattya-z-konstruyuvannya-v-drugij-molodshij-grupi-stejka-do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etkam.in.ua/chomu-vinikaye-nepriyazne-mij-ridnimi-bratami-i-sestrami--osob.html" TargetMode="External"/><Relationship Id="rId20" Type="http://schemas.openxmlformats.org/officeDocument/2006/relationships/hyperlink" Target="http://detkam.in.ua/gra-kvadrat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detkam.in.ua/konspekt-pidsumkovogo-zanyattya-po-muzichnomu-rozvitku-voloshk.html" TargetMode="External"/><Relationship Id="rId11" Type="http://schemas.openxmlformats.org/officeDocument/2006/relationships/hyperlink" Target="http://detkam.in.ua/konsuletaciya-dlya-batekiv-yaki-igrashki-potribni-dityam.html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detkam.in.ua/organizaciya-predmetno-rozvivayuchogo-seredovisha-v-grupi-komp.html" TargetMode="External"/><Relationship Id="rId15" Type="http://schemas.openxmlformats.org/officeDocument/2006/relationships/hyperlink" Target="http://detkam.in.ua/didaktichna-gra-serdechko.htm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detkam.in.ua/konsuletaciya-dlya-vihovateliv-osnovni-osoblivosti-pidgotovki.html" TargetMode="External"/><Relationship Id="rId19" Type="http://schemas.openxmlformats.org/officeDocument/2006/relationships/hyperlink" Target="http://detkam.in.ua/zasvoyennya-osnov-jivopisu-doshkilenikami-v-procesi-roboti-far.html" TargetMode="External"/><Relationship Id="rId4" Type="http://schemas.openxmlformats.org/officeDocument/2006/relationships/hyperlink" Target="http://detkam.in.ua/plan-konspekt-bezposeredneo-osvitneoyi-diyalenosti-z-doshkilen-v12.html" TargetMode="External"/><Relationship Id="rId9" Type="http://schemas.openxmlformats.org/officeDocument/2006/relationships/hyperlink" Target="http://detkam.in.ua/proekt-zdorovyazberigayuchih-tehnologiyi-po-stanovlennyu-cinno.html" TargetMode="External"/><Relationship Id="rId14" Type="http://schemas.openxmlformats.org/officeDocument/2006/relationships/hyperlink" Target="http://detkam.in.ua/pisochni-igri-dlya-znyattya-naprugi.html" TargetMode="External"/><Relationship Id="rId22" Type="http://schemas.openxmlformats.org/officeDocument/2006/relationships/hyperlink" Target="http://detkam.in.ua/kazka-yak-zasib-korekcijno-rozvivayuchoyi-roboti-z-ditemi-sho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6875</Words>
  <Characters>3920</Characters>
  <Application>Microsoft Office Word</Application>
  <DocSecurity>0</DocSecurity>
  <Lines>32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10774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наталя</dc:creator>
  <cp:keywords/>
  <dc:description/>
  <cp:lastModifiedBy>наталя</cp:lastModifiedBy>
  <cp:revision>2</cp:revision>
  <cp:lastPrinted>2020-05-12T10:39:00Z</cp:lastPrinted>
  <dcterms:created xsi:type="dcterms:W3CDTF">2020-05-12T10:33:00Z</dcterms:created>
  <dcterms:modified xsi:type="dcterms:W3CDTF">2020-05-12T11:05:00Z</dcterms:modified>
</cp:coreProperties>
</file>