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AAC" w:rsidRPr="00413AAC" w:rsidRDefault="00413AAC" w:rsidP="00413AAC">
      <w:pPr>
        <w:pStyle w:val="justified"/>
        <w:spacing w:before="0" w:beforeAutospacing="0" w:after="0" w:afterAutospacing="0" w:line="480" w:lineRule="auto"/>
        <w:ind w:firstLine="567"/>
        <w:jc w:val="center"/>
        <w:rPr>
          <w:rStyle w:val="fs16"/>
          <w:b/>
          <w:color w:val="3C3E3E"/>
          <w:sz w:val="28"/>
          <w:szCs w:val="28"/>
          <w:lang w:val="uk-UA"/>
        </w:rPr>
      </w:pPr>
      <w:r w:rsidRPr="00413AAC">
        <w:rPr>
          <w:rStyle w:val="fs16"/>
          <w:b/>
          <w:color w:val="3C3E3E"/>
          <w:sz w:val="28"/>
          <w:szCs w:val="28"/>
          <w:lang w:val="uk-UA"/>
        </w:rPr>
        <w:t xml:space="preserve">Використання кубика </w:t>
      </w:r>
      <w:proofErr w:type="spellStart"/>
      <w:r w:rsidRPr="00413AAC">
        <w:rPr>
          <w:rStyle w:val="fs16"/>
          <w:b/>
          <w:color w:val="3C3E3E"/>
          <w:sz w:val="28"/>
          <w:szCs w:val="28"/>
          <w:lang w:val="uk-UA"/>
        </w:rPr>
        <w:t>Блума</w:t>
      </w:r>
      <w:proofErr w:type="spellEnd"/>
      <w:r w:rsidRPr="00413AAC">
        <w:rPr>
          <w:rStyle w:val="fs16"/>
          <w:b/>
          <w:color w:val="3C3E3E"/>
          <w:sz w:val="28"/>
          <w:szCs w:val="28"/>
          <w:lang w:val="uk-UA"/>
        </w:rPr>
        <w:t xml:space="preserve"> </w:t>
      </w:r>
      <w:r w:rsidR="00485495">
        <w:rPr>
          <w:rStyle w:val="fs16"/>
          <w:b/>
          <w:color w:val="3C3E3E"/>
          <w:sz w:val="28"/>
          <w:szCs w:val="28"/>
          <w:lang w:val="uk-UA"/>
        </w:rPr>
        <w:t>у закладах</w:t>
      </w:r>
      <w:r w:rsidRPr="00413AAC">
        <w:rPr>
          <w:rStyle w:val="fs16"/>
          <w:b/>
          <w:color w:val="3C3E3E"/>
          <w:sz w:val="28"/>
          <w:szCs w:val="28"/>
          <w:lang w:val="uk-UA"/>
        </w:rPr>
        <w:t xml:space="preserve"> дошкільної освіти.</w:t>
      </w:r>
    </w:p>
    <w:p w:rsidR="00022015" w:rsidRPr="002C4AB9" w:rsidRDefault="009917D6" w:rsidP="00413AAC">
      <w:pPr>
        <w:pStyle w:val="justified"/>
        <w:spacing w:before="0" w:beforeAutospacing="0" w:after="0" w:afterAutospacing="0" w:line="276" w:lineRule="auto"/>
        <w:ind w:firstLine="567"/>
        <w:jc w:val="both"/>
        <w:rPr>
          <w:color w:val="3C3E3E"/>
          <w:sz w:val="28"/>
          <w:szCs w:val="28"/>
          <w:lang w:val="uk-UA"/>
        </w:rPr>
      </w:pPr>
      <w:r w:rsidRPr="009917D6">
        <w:rPr>
          <w:rStyle w:val="fs16"/>
          <w:color w:val="3C3E3E"/>
          <w:sz w:val="28"/>
          <w:szCs w:val="28"/>
        </w:rPr>
        <w:t xml:space="preserve">«Кубик </w:t>
      </w:r>
      <w:proofErr w:type="spellStart"/>
      <w:r w:rsidRPr="009917D6">
        <w:rPr>
          <w:rStyle w:val="fs16"/>
          <w:color w:val="3C3E3E"/>
          <w:sz w:val="28"/>
          <w:szCs w:val="28"/>
        </w:rPr>
        <w:t>Блума</w:t>
      </w:r>
      <w:proofErr w:type="spellEnd"/>
      <w:r w:rsidRPr="009917D6">
        <w:rPr>
          <w:rStyle w:val="fs16"/>
          <w:color w:val="3C3E3E"/>
          <w:sz w:val="28"/>
          <w:szCs w:val="28"/>
        </w:rPr>
        <w:t>». </w:t>
      </w:r>
      <w:r w:rsidR="00643877">
        <w:rPr>
          <w:rStyle w:val="fs16"/>
          <w:color w:val="3C3E3E"/>
          <w:sz w:val="28"/>
          <w:szCs w:val="28"/>
          <w:lang w:val="uk-UA"/>
        </w:rPr>
        <w:t xml:space="preserve"> Його можна виготовити з паперу,</w:t>
      </w:r>
      <w:r w:rsidR="007D09D0">
        <w:rPr>
          <w:rStyle w:val="fs16"/>
          <w:color w:val="3C3E3E"/>
          <w:sz w:val="28"/>
          <w:szCs w:val="28"/>
          <w:lang w:val="uk-UA"/>
        </w:rPr>
        <w:t xml:space="preserve"> фетру, деревини, </w:t>
      </w:r>
      <w:r w:rsidR="00643877">
        <w:rPr>
          <w:rStyle w:val="fs16"/>
          <w:color w:val="3C3E3E"/>
          <w:sz w:val="28"/>
          <w:szCs w:val="28"/>
          <w:lang w:val="uk-UA"/>
        </w:rPr>
        <w:t xml:space="preserve"> пінопласту або придбати   пластмасовий. </w:t>
      </w:r>
      <w:r w:rsidRPr="009917D6">
        <w:rPr>
          <w:rStyle w:val="fs16"/>
          <w:color w:val="3C3E3E"/>
          <w:sz w:val="28"/>
          <w:szCs w:val="28"/>
        </w:rPr>
        <w:t xml:space="preserve">Його </w:t>
      </w:r>
      <w:r w:rsidR="00643877">
        <w:rPr>
          <w:rStyle w:val="fs16"/>
          <w:color w:val="3C3E3E"/>
          <w:sz w:val="28"/>
          <w:szCs w:val="28"/>
          <w:lang w:val="uk-UA"/>
        </w:rPr>
        <w:t xml:space="preserve">раджу </w:t>
      </w:r>
      <w:r w:rsidRPr="009917D6">
        <w:rPr>
          <w:rStyle w:val="fs16"/>
          <w:color w:val="3C3E3E"/>
          <w:sz w:val="28"/>
          <w:szCs w:val="28"/>
        </w:rPr>
        <w:t xml:space="preserve">використовувати </w:t>
      </w:r>
      <w:proofErr w:type="gramStart"/>
      <w:r w:rsidR="00546BF3">
        <w:rPr>
          <w:rStyle w:val="fs16"/>
          <w:color w:val="3C3E3E"/>
          <w:sz w:val="28"/>
          <w:szCs w:val="28"/>
          <w:lang w:val="uk-UA"/>
        </w:rPr>
        <w:t>п</w:t>
      </w:r>
      <w:proofErr w:type="gramEnd"/>
      <w:r w:rsidR="00546BF3">
        <w:rPr>
          <w:rStyle w:val="fs16"/>
          <w:color w:val="3C3E3E"/>
          <w:sz w:val="28"/>
          <w:szCs w:val="28"/>
          <w:lang w:val="uk-UA"/>
        </w:rPr>
        <w:t xml:space="preserve">ід час усіх форм роботи </w:t>
      </w:r>
      <w:r w:rsidR="008F094D">
        <w:rPr>
          <w:rStyle w:val="fs16"/>
          <w:color w:val="3C3E3E"/>
          <w:sz w:val="28"/>
          <w:szCs w:val="28"/>
          <w:lang w:val="uk-UA"/>
        </w:rPr>
        <w:t xml:space="preserve"> зі старшими дошкільниками. </w:t>
      </w:r>
      <w:r w:rsidR="002C4AB9">
        <w:rPr>
          <w:rStyle w:val="fs16"/>
          <w:color w:val="3C3E3E"/>
          <w:sz w:val="28"/>
          <w:szCs w:val="28"/>
          <w:lang w:val="uk-UA"/>
        </w:rPr>
        <w:t xml:space="preserve">Так,  під час ранкових зустрічей,  можна обрати порядок </w:t>
      </w:r>
      <w:r w:rsidR="002C4AB9">
        <w:rPr>
          <w:color w:val="3B3835"/>
          <w:sz w:val="28"/>
          <w:szCs w:val="28"/>
          <w:lang w:val="uk-UA"/>
        </w:rPr>
        <w:t>ранкових  вітань</w:t>
      </w:r>
      <w:r w:rsidR="00022015" w:rsidRPr="00022015">
        <w:rPr>
          <w:rStyle w:val="fs16"/>
          <w:color w:val="3C3E3E"/>
          <w:sz w:val="28"/>
          <w:szCs w:val="28"/>
          <w:lang w:val="uk-UA"/>
        </w:rPr>
        <w:t>: потиснути руку один одному, обійнятися, посміхнутися, підморгнути, кивнути голівкою, помахати рукою, тощо.</w:t>
      </w:r>
    </w:p>
    <w:p w:rsidR="00082474" w:rsidRDefault="008F094D" w:rsidP="00413AAC">
      <w:pPr>
        <w:pStyle w:val="justified"/>
        <w:spacing w:before="0" w:beforeAutospacing="0" w:after="0" w:afterAutospacing="0" w:line="276" w:lineRule="auto"/>
        <w:ind w:firstLine="567"/>
        <w:jc w:val="both"/>
        <w:rPr>
          <w:rStyle w:val="fs16"/>
          <w:color w:val="3C3E3E"/>
          <w:sz w:val="28"/>
          <w:szCs w:val="28"/>
          <w:lang w:val="uk-UA"/>
        </w:rPr>
      </w:pPr>
      <w:r>
        <w:rPr>
          <w:rStyle w:val="fs16"/>
          <w:color w:val="3C3E3E"/>
          <w:sz w:val="28"/>
          <w:szCs w:val="28"/>
          <w:lang w:val="uk-UA"/>
        </w:rPr>
        <w:t xml:space="preserve">Кубик Блума допоможе дітям визначитись під час вибору </w:t>
      </w:r>
      <w:r w:rsidR="004E213F">
        <w:rPr>
          <w:rStyle w:val="fs16"/>
          <w:color w:val="3C3E3E"/>
          <w:sz w:val="28"/>
          <w:szCs w:val="28"/>
          <w:lang w:val="uk-UA"/>
        </w:rPr>
        <w:t>діяльності в осередках: книги, ігровому куточку, занять з СХД, конструктивних ігор, театралізованої діяльності чи в куточку усамітнення. Вихователь привертає увагу дітей підкиданням кубика, показує сторону, на якій є певне  зображення і пропонує дітям за бажанням вибрати собі заняття. Такий прийом допомагає невпевненим у собі  малюкам швидше</w:t>
      </w:r>
      <w:r w:rsidR="00082474">
        <w:rPr>
          <w:rStyle w:val="fs16"/>
          <w:color w:val="3C3E3E"/>
          <w:sz w:val="28"/>
          <w:szCs w:val="28"/>
          <w:lang w:val="uk-UA"/>
        </w:rPr>
        <w:t xml:space="preserve"> зорієнтуватися, не комплексувати</w:t>
      </w:r>
      <w:r w:rsidR="004E213F">
        <w:rPr>
          <w:rStyle w:val="fs16"/>
          <w:color w:val="3C3E3E"/>
          <w:sz w:val="28"/>
          <w:szCs w:val="28"/>
          <w:lang w:val="uk-UA"/>
        </w:rPr>
        <w:t>, іншим –</w:t>
      </w:r>
      <w:r w:rsidR="00082474">
        <w:rPr>
          <w:rStyle w:val="fs16"/>
          <w:color w:val="3C3E3E"/>
          <w:sz w:val="28"/>
          <w:szCs w:val="28"/>
          <w:lang w:val="uk-UA"/>
        </w:rPr>
        <w:t xml:space="preserve"> зміну</w:t>
      </w:r>
      <w:r w:rsidR="004E213F">
        <w:rPr>
          <w:rStyle w:val="fs16"/>
          <w:color w:val="3C3E3E"/>
          <w:sz w:val="28"/>
          <w:szCs w:val="28"/>
          <w:lang w:val="uk-UA"/>
        </w:rPr>
        <w:t xml:space="preserve"> вид</w:t>
      </w:r>
      <w:r w:rsidR="00082474">
        <w:rPr>
          <w:rStyle w:val="fs16"/>
          <w:color w:val="3C3E3E"/>
          <w:sz w:val="28"/>
          <w:szCs w:val="28"/>
          <w:lang w:val="uk-UA"/>
        </w:rPr>
        <w:t>у</w:t>
      </w:r>
      <w:r w:rsidR="004E213F">
        <w:rPr>
          <w:rStyle w:val="fs16"/>
          <w:color w:val="3C3E3E"/>
          <w:sz w:val="28"/>
          <w:szCs w:val="28"/>
          <w:lang w:val="uk-UA"/>
        </w:rPr>
        <w:t xml:space="preserve"> діяльності</w:t>
      </w:r>
      <w:r w:rsidR="00082474">
        <w:rPr>
          <w:rStyle w:val="fs16"/>
          <w:color w:val="3C3E3E"/>
          <w:sz w:val="28"/>
          <w:szCs w:val="28"/>
          <w:lang w:val="uk-UA"/>
        </w:rPr>
        <w:t xml:space="preserve">. </w:t>
      </w:r>
    </w:p>
    <w:p w:rsidR="002C4AB9" w:rsidRDefault="00082474" w:rsidP="00413AAC">
      <w:pPr>
        <w:pStyle w:val="justified"/>
        <w:spacing w:before="0" w:beforeAutospacing="0" w:after="0" w:afterAutospacing="0" w:line="276" w:lineRule="auto"/>
        <w:ind w:firstLine="567"/>
        <w:jc w:val="both"/>
        <w:rPr>
          <w:rStyle w:val="fs16"/>
          <w:color w:val="3C3E3E"/>
          <w:sz w:val="28"/>
          <w:szCs w:val="28"/>
          <w:lang w:val="uk-UA"/>
        </w:rPr>
      </w:pPr>
      <w:r>
        <w:rPr>
          <w:rStyle w:val="fs16"/>
          <w:color w:val="3C3E3E"/>
          <w:sz w:val="28"/>
          <w:szCs w:val="28"/>
          <w:lang w:val="uk-UA"/>
        </w:rPr>
        <w:t>Спірне питання у виборі рухливих чи народних ігор, їх порядок можна вирішити   за допомогою цього ж таки кубика.</w:t>
      </w:r>
    </w:p>
    <w:p w:rsidR="00FB197A" w:rsidRDefault="00D5237B" w:rsidP="00413AAC">
      <w:pPr>
        <w:pStyle w:val="justified"/>
        <w:spacing w:before="0" w:beforeAutospacing="0" w:after="0" w:afterAutospacing="0" w:line="276" w:lineRule="auto"/>
        <w:ind w:firstLine="567"/>
        <w:jc w:val="both"/>
        <w:rPr>
          <w:rStyle w:val="fs16"/>
          <w:color w:val="3C3E3E"/>
          <w:sz w:val="28"/>
          <w:szCs w:val="28"/>
          <w:lang w:val="uk-UA"/>
        </w:rPr>
      </w:pPr>
      <w:r>
        <w:rPr>
          <w:rStyle w:val="fs16"/>
          <w:color w:val="3C3E3E"/>
          <w:sz w:val="28"/>
          <w:szCs w:val="28"/>
          <w:lang w:val="uk-UA"/>
        </w:rPr>
        <w:t xml:space="preserve">Однією з </w:t>
      </w:r>
      <w:r w:rsidR="002C4AB9">
        <w:rPr>
          <w:rStyle w:val="fs16"/>
          <w:color w:val="3C3E3E"/>
          <w:sz w:val="28"/>
          <w:szCs w:val="28"/>
          <w:lang w:val="uk-UA"/>
        </w:rPr>
        <w:t xml:space="preserve"> форм </w:t>
      </w:r>
      <w:r>
        <w:rPr>
          <w:rStyle w:val="fs16"/>
          <w:color w:val="3C3E3E"/>
          <w:sz w:val="28"/>
          <w:szCs w:val="28"/>
          <w:lang w:val="uk-UA"/>
        </w:rPr>
        <w:t xml:space="preserve"> роботи з дошкільниками </w:t>
      </w:r>
      <w:r w:rsidR="002C4AB9">
        <w:rPr>
          <w:rStyle w:val="fs16"/>
          <w:color w:val="3C3E3E"/>
          <w:sz w:val="28"/>
          <w:szCs w:val="28"/>
          <w:lang w:val="uk-UA"/>
        </w:rPr>
        <w:t xml:space="preserve"> є організована </w:t>
      </w:r>
      <w:r>
        <w:rPr>
          <w:rStyle w:val="fs16"/>
          <w:color w:val="3C3E3E"/>
          <w:sz w:val="28"/>
          <w:szCs w:val="28"/>
          <w:lang w:val="uk-UA"/>
        </w:rPr>
        <w:t>освітня діяльність. Кубик Блума можна застосовувати у кожній його частині в залежності від мети та поставлених цілей. Наприклад</w:t>
      </w:r>
      <w:r w:rsidR="002B7D8C">
        <w:rPr>
          <w:rStyle w:val="fs16"/>
          <w:color w:val="3C3E3E"/>
          <w:sz w:val="28"/>
          <w:szCs w:val="28"/>
          <w:lang w:val="uk-UA"/>
        </w:rPr>
        <w:t>:</w:t>
      </w:r>
      <w:r>
        <w:rPr>
          <w:rStyle w:val="fs16"/>
          <w:color w:val="3C3E3E"/>
          <w:sz w:val="28"/>
          <w:szCs w:val="28"/>
          <w:lang w:val="uk-UA"/>
        </w:rPr>
        <w:t xml:space="preserve"> з логіко-математичного розвитку. За допомогою, розташованих на гранях  кубика цифр можна полічити від певного числа, обрати сусідів цифри, придумати приклад, результат, якого відповідає певній цифрі на грані куба, придумати задачу із заданою цифрою, викласти стільки ж предметів. </w:t>
      </w:r>
    </w:p>
    <w:p w:rsidR="00FB197A" w:rsidRDefault="00FB197A" w:rsidP="00413AAC">
      <w:pPr>
        <w:pStyle w:val="justified"/>
        <w:spacing w:before="0" w:beforeAutospacing="0" w:after="0" w:afterAutospacing="0" w:line="276" w:lineRule="auto"/>
        <w:ind w:firstLine="567"/>
        <w:jc w:val="both"/>
        <w:rPr>
          <w:rStyle w:val="fs16"/>
          <w:color w:val="3C3E3E"/>
          <w:sz w:val="28"/>
          <w:szCs w:val="28"/>
          <w:lang w:val="uk-UA"/>
        </w:rPr>
      </w:pPr>
      <w:r>
        <w:rPr>
          <w:rStyle w:val="fs16"/>
          <w:color w:val="3C3E3E"/>
          <w:sz w:val="28"/>
          <w:szCs w:val="28"/>
          <w:lang w:val="uk-UA"/>
        </w:rPr>
        <w:t>На заняттях з розділу «Природа» діти активно будуть розповідати про будову тіла тварин, що спільне і відмінне між</w:t>
      </w:r>
      <w:r w:rsidR="007D09D0">
        <w:rPr>
          <w:rStyle w:val="fs16"/>
          <w:color w:val="3C3E3E"/>
          <w:sz w:val="28"/>
          <w:szCs w:val="28"/>
          <w:lang w:val="uk-UA"/>
        </w:rPr>
        <w:t xml:space="preserve"> ними</w:t>
      </w:r>
      <w:r>
        <w:rPr>
          <w:rStyle w:val="fs16"/>
          <w:color w:val="3C3E3E"/>
          <w:sz w:val="28"/>
          <w:szCs w:val="28"/>
          <w:lang w:val="uk-UA"/>
        </w:rPr>
        <w:t xml:space="preserve">, </w:t>
      </w:r>
      <w:r w:rsidR="007D09D0">
        <w:rPr>
          <w:rStyle w:val="fs16"/>
          <w:color w:val="3C3E3E"/>
          <w:sz w:val="28"/>
          <w:szCs w:val="28"/>
          <w:lang w:val="uk-UA"/>
        </w:rPr>
        <w:t>чим корисні</w:t>
      </w:r>
      <w:r>
        <w:rPr>
          <w:rStyle w:val="fs16"/>
          <w:color w:val="3C3E3E"/>
          <w:sz w:val="28"/>
          <w:szCs w:val="28"/>
          <w:lang w:val="uk-UA"/>
        </w:rPr>
        <w:t>, як потрібно їх оберігати</w:t>
      </w:r>
      <w:r w:rsidR="007D09D0">
        <w:rPr>
          <w:rStyle w:val="fs16"/>
          <w:color w:val="3C3E3E"/>
          <w:sz w:val="28"/>
          <w:szCs w:val="28"/>
          <w:lang w:val="uk-UA"/>
        </w:rPr>
        <w:t>, догляд за ними.</w:t>
      </w:r>
      <w:r>
        <w:rPr>
          <w:rStyle w:val="fs16"/>
          <w:color w:val="3C3E3E"/>
          <w:sz w:val="28"/>
          <w:szCs w:val="28"/>
          <w:lang w:val="uk-UA"/>
        </w:rPr>
        <w:t xml:space="preserve"> Діти повторять пори року, їх ознаки, ігри, в які грають лише певної пори, о</w:t>
      </w:r>
      <w:r w:rsidR="0025750E">
        <w:rPr>
          <w:rStyle w:val="fs16"/>
          <w:color w:val="3C3E3E"/>
          <w:sz w:val="28"/>
          <w:szCs w:val="28"/>
          <w:lang w:val="uk-UA"/>
        </w:rPr>
        <w:t>дяг, що захищає людей, пояснять чому певні явища відбуваються лише підчас  відповідного сезону.</w:t>
      </w:r>
      <w:r>
        <w:rPr>
          <w:rStyle w:val="fs16"/>
          <w:color w:val="3C3E3E"/>
          <w:sz w:val="28"/>
          <w:szCs w:val="28"/>
          <w:lang w:val="uk-UA"/>
        </w:rPr>
        <w:t xml:space="preserve"> </w:t>
      </w:r>
    </w:p>
    <w:p w:rsidR="00FB197A" w:rsidRDefault="00F606C0" w:rsidP="00413AAC">
      <w:pPr>
        <w:pStyle w:val="justified"/>
        <w:spacing w:before="0" w:beforeAutospacing="0" w:after="0" w:afterAutospacing="0" w:line="276" w:lineRule="auto"/>
        <w:ind w:firstLine="567"/>
        <w:jc w:val="both"/>
        <w:rPr>
          <w:rStyle w:val="fs16"/>
          <w:color w:val="3C3E3E"/>
          <w:sz w:val="28"/>
          <w:szCs w:val="28"/>
          <w:lang w:val="uk-UA"/>
        </w:rPr>
      </w:pPr>
      <w:r>
        <w:rPr>
          <w:rStyle w:val="fs16"/>
          <w:color w:val="3C3E3E"/>
          <w:sz w:val="28"/>
          <w:szCs w:val="28"/>
          <w:lang w:val="uk-UA"/>
        </w:rPr>
        <w:t>Кубик Б</w:t>
      </w:r>
      <w:r w:rsidR="00FB197A">
        <w:rPr>
          <w:rStyle w:val="fs16"/>
          <w:color w:val="3C3E3E"/>
          <w:sz w:val="28"/>
          <w:szCs w:val="28"/>
          <w:lang w:val="uk-UA"/>
        </w:rPr>
        <w:t>лума сприятиме спілкуванню на заняттях з Довкілля на такі теми: «Права та обов</w:t>
      </w:r>
      <w:r w:rsidR="00FB197A" w:rsidRPr="00FB197A">
        <w:rPr>
          <w:rStyle w:val="fs16"/>
          <w:color w:val="3C3E3E"/>
          <w:sz w:val="28"/>
          <w:szCs w:val="28"/>
        </w:rPr>
        <w:t>`</w:t>
      </w:r>
      <w:r w:rsidR="00FB197A">
        <w:rPr>
          <w:rStyle w:val="fs16"/>
          <w:color w:val="3C3E3E"/>
          <w:sz w:val="28"/>
          <w:szCs w:val="28"/>
          <w:lang w:val="uk-UA"/>
        </w:rPr>
        <w:t>язки дитини», «Поведінка в суспільних місцях», «Наші свята», «Природа Космосу»,</w:t>
      </w:r>
      <w:r w:rsidR="007D09D0">
        <w:rPr>
          <w:rStyle w:val="fs16"/>
          <w:color w:val="3C3E3E"/>
          <w:sz w:val="28"/>
          <w:szCs w:val="28"/>
          <w:lang w:val="uk-UA"/>
        </w:rPr>
        <w:t xml:space="preserve"> «См</w:t>
      </w:r>
      <w:r w:rsidR="007D09D0" w:rsidRPr="007D09D0">
        <w:rPr>
          <w:rStyle w:val="fs16"/>
          <w:color w:val="3C3E3E"/>
          <w:sz w:val="28"/>
          <w:szCs w:val="28"/>
        </w:rPr>
        <w:t>`</w:t>
      </w:r>
      <w:r w:rsidR="007D09D0">
        <w:rPr>
          <w:rStyle w:val="fs16"/>
          <w:color w:val="3C3E3E"/>
          <w:sz w:val="28"/>
          <w:szCs w:val="28"/>
          <w:lang w:val="uk-UA"/>
        </w:rPr>
        <w:t xml:space="preserve">я», 2Дитячий садок», «Школа», </w:t>
      </w:r>
      <w:r w:rsidR="00FB197A">
        <w:rPr>
          <w:rStyle w:val="fs16"/>
          <w:color w:val="3C3E3E"/>
          <w:sz w:val="28"/>
          <w:szCs w:val="28"/>
          <w:lang w:val="uk-UA"/>
        </w:rPr>
        <w:t xml:space="preserve"> інші.</w:t>
      </w:r>
    </w:p>
    <w:p w:rsidR="0025750E" w:rsidRDefault="0025750E" w:rsidP="00413AAC">
      <w:pPr>
        <w:pStyle w:val="justified"/>
        <w:spacing w:before="0" w:beforeAutospacing="0" w:after="0" w:afterAutospacing="0" w:line="276" w:lineRule="auto"/>
        <w:ind w:firstLine="567"/>
        <w:jc w:val="both"/>
        <w:rPr>
          <w:rStyle w:val="fs16"/>
          <w:color w:val="3C3E3E"/>
          <w:sz w:val="28"/>
          <w:szCs w:val="28"/>
          <w:lang w:val="uk-UA"/>
        </w:rPr>
      </w:pPr>
      <w:r>
        <w:rPr>
          <w:rStyle w:val="fs16"/>
          <w:color w:val="3C3E3E"/>
          <w:sz w:val="28"/>
          <w:szCs w:val="28"/>
          <w:lang w:val="uk-UA"/>
        </w:rPr>
        <w:t xml:space="preserve">Привабливою є гра кубиком Блума під </w:t>
      </w:r>
      <w:r w:rsidR="007D09D0">
        <w:rPr>
          <w:rStyle w:val="fs16"/>
          <w:color w:val="3C3E3E"/>
          <w:sz w:val="28"/>
          <w:szCs w:val="28"/>
          <w:lang w:val="uk-UA"/>
        </w:rPr>
        <w:t xml:space="preserve">час роботи з художніми творами. Діти будуть </w:t>
      </w:r>
      <w:r>
        <w:rPr>
          <w:rStyle w:val="fs16"/>
          <w:color w:val="3C3E3E"/>
          <w:sz w:val="28"/>
          <w:szCs w:val="28"/>
          <w:lang w:val="uk-UA"/>
        </w:rPr>
        <w:t>обговор</w:t>
      </w:r>
      <w:r w:rsidR="007D09D0">
        <w:rPr>
          <w:rStyle w:val="fs16"/>
          <w:color w:val="3C3E3E"/>
          <w:sz w:val="28"/>
          <w:szCs w:val="28"/>
          <w:lang w:val="uk-UA"/>
        </w:rPr>
        <w:t>ювати  твори</w:t>
      </w:r>
      <w:r>
        <w:rPr>
          <w:rStyle w:val="fs16"/>
          <w:color w:val="3C3E3E"/>
          <w:sz w:val="28"/>
          <w:szCs w:val="28"/>
          <w:lang w:val="uk-UA"/>
        </w:rPr>
        <w:t>, поведін</w:t>
      </w:r>
      <w:r w:rsidR="007D09D0">
        <w:rPr>
          <w:rStyle w:val="fs16"/>
          <w:color w:val="3C3E3E"/>
          <w:sz w:val="28"/>
          <w:szCs w:val="28"/>
          <w:lang w:val="uk-UA"/>
        </w:rPr>
        <w:t xml:space="preserve">ку </w:t>
      </w:r>
      <w:r>
        <w:rPr>
          <w:rStyle w:val="fs16"/>
          <w:color w:val="3C3E3E"/>
          <w:sz w:val="28"/>
          <w:szCs w:val="28"/>
          <w:lang w:val="uk-UA"/>
        </w:rPr>
        <w:t>героїв, придумува</w:t>
      </w:r>
      <w:r w:rsidR="007D09D0">
        <w:rPr>
          <w:rStyle w:val="fs16"/>
          <w:color w:val="3C3E3E"/>
          <w:sz w:val="28"/>
          <w:szCs w:val="28"/>
          <w:lang w:val="uk-UA"/>
        </w:rPr>
        <w:t>ти  початок чи кінців</w:t>
      </w:r>
      <w:r>
        <w:rPr>
          <w:rStyle w:val="fs16"/>
          <w:color w:val="3C3E3E"/>
          <w:sz w:val="28"/>
          <w:szCs w:val="28"/>
          <w:lang w:val="uk-UA"/>
        </w:rPr>
        <w:t>к</w:t>
      </w:r>
      <w:r w:rsidR="007D09D0">
        <w:rPr>
          <w:rStyle w:val="fs16"/>
          <w:color w:val="3C3E3E"/>
          <w:sz w:val="28"/>
          <w:szCs w:val="28"/>
          <w:lang w:val="uk-UA"/>
        </w:rPr>
        <w:t xml:space="preserve">у </w:t>
      </w:r>
      <w:r>
        <w:rPr>
          <w:rStyle w:val="fs16"/>
          <w:color w:val="3C3E3E"/>
          <w:sz w:val="28"/>
          <w:szCs w:val="28"/>
          <w:lang w:val="uk-UA"/>
        </w:rPr>
        <w:t xml:space="preserve">до них. Тобто </w:t>
      </w:r>
      <w:r w:rsidR="007D09D0">
        <w:rPr>
          <w:rStyle w:val="fs16"/>
          <w:color w:val="3C3E3E"/>
          <w:sz w:val="28"/>
          <w:szCs w:val="28"/>
          <w:lang w:val="uk-UA"/>
        </w:rPr>
        <w:t xml:space="preserve">в невимушеній обстановці сприятиме </w:t>
      </w:r>
      <w:r>
        <w:rPr>
          <w:rStyle w:val="fs16"/>
          <w:color w:val="3C3E3E"/>
          <w:sz w:val="28"/>
          <w:szCs w:val="28"/>
          <w:lang w:val="uk-UA"/>
        </w:rPr>
        <w:t xml:space="preserve"> висловлюванню своїх думок,  розвитку мислення, фантазії.</w:t>
      </w:r>
    </w:p>
    <w:p w:rsidR="0025750E" w:rsidRDefault="0025750E" w:rsidP="00413AAC">
      <w:pPr>
        <w:pStyle w:val="justified"/>
        <w:spacing w:before="0" w:beforeAutospacing="0" w:after="0" w:afterAutospacing="0" w:line="276" w:lineRule="auto"/>
        <w:ind w:firstLine="567"/>
        <w:jc w:val="both"/>
        <w:rPr>
          <w:rStyle w:val="fs16"/>
          <w:color w:val="3C3E3E"/>
          <w:sz w:val="28"/>
          <w:szCs w:val="28"/>
          <w:lang w:val="uk-UA"/>
        </w:rPr>
      </w:pPr>
      <w:r>
        <w:rPr>
          <w:rStyle w:val="fs16"/>
          <w:color w:val="3C3E3E"/>
          <w:sz w:val="28"/>
          <w:szCs w:val="28"/>
          <w:lang w:val="uk-UA"/>
        </w:rPr>
        <w:t>У роботі вчителів</w:t>
      </w:r>
      <w:r w:rsidR="00F606C0">
        <w:rPr>
          <w:rStyle w:val="fs16"/>
          <w:color w:val="3C3E3E"/>
          <w:sz w:val="28"/>
          <w:szCs w:val="28"/>
          <w:lang w:val="uk-UA"/>
        </w:rPr>
        <w:t xml:space="preserve"> </w:t>
      </w:r>
      <w:r>
        <w:rPr>
          <w:rStyle w:val="fs16"/>
          <w:color w:val="3C3E3E"/>
          <w:sz w:val="28"/>
          <w:szCs w:val="28"/>
          <w:lang w:val="uk-UA"/>
        </w:rPr>
        <w:t>- логопедів Кубик допоможе чути</w:t>
      </w:r>
      <w:r w:rsidR="007D09D0">
        <w:rPr>
          <w:rStyle w:val="fs16"/>
          <w:color w:val="3C3E3E"/>
          <w:sz w:val="28"/>
          <w:szCs w:val="28"/>
          <w:lang w:val="uk-UA"/>
        </w:rPr>
        <w:t>, б</w:t>
      </w:r>
      <w:r>
        <w:rPr>
          <w:rStyle w:val="fs16"/>
          <w:color w:val="3C3E3E"/>
          <w:sz w:val="28"/>
          <w:szCs w:val="28"/>
          <w:lang w:val="uk-UA"/>
        </w:rPr>
        <w:t xml:space="preserve">ачити звуки, виконувати вправи для язичка, </w:t>
      </w:r>
      <w:r w:rsidR="007D09D0">
        <w:rPr>
          <w:rStyle w:val="fs16"/>
          <w:color w:val="3C3E3E"/>
          <w:sz w:val="28"/>
          <w:szCs w:val="28"/>
          <w:lang w:val="uk-UA"/>
        </w:rPr>
        <w:t>вправлятися у вимові звуків,</w:t>
      </w:r>
      <w:r w:rsidR="00F606C0">
        <w:rPr>
          <w:rStyle w:val="fs16"/>
          <w:color w:val="3C3E3E"/>
          <w:sz w:val="28"/>
          <w:szCs w:val="28"/>
          <w:lang w:val="uk-UA"/>
        </w:rPr>
        <w:t xml:space="preserve"> знаходити  звук у предметах, придумувати слова з даним звуком.</w:t>
      </w:r>
    </w:p>
    <w:p w:rsidR="00F606C0" w:rsidRDefault="00F606C0" w:rsidP="00413AAC">
      <w:pPr>
        <w:pStyle w:val="justified"/>
        <w:spacing w:before="0" w:beforeAutospacing="0" w:after="0" w:afterAutospacing="0" w:line="276" w:lineRule="auto"/>
        <w:ind w:firstLine="567"/>
        <w:jc w:val="both"/>
        <w:rPr>
          <w:rStyle w:val="fs16"/>
          <w:color w:val="3C3E3E"/>
          <w:sz w:val="28"/>
          <w:szCs w:val="28"/>
          <w:lang w:val="uk-UA"/>
        </w:rPr>
      </w:pPr>
      <w:r>
        <w:rPr>
          <w:rStyle w:val="fs16"/>
          <w:color w:val="3C3E3E"/>
          <w:sz w:val="28"/>
          <w:szCs w:val="28"/>
          <w:lang w:val="uk-UA"/>
        </w:rPr>
        <w:lastRenderedPageBreak/>
        <w:t>Практичним психологам у нагоді стануть к</w:t>
      </w:r>
      <w:r w:rsidR="00DD52D4">
        <w:rPr>
          <w:rStyle w:val="fs16"/>
          <w:color w:val="3C3E3E"/>
          <w:sz w:val="28"/>
          <w:szCs w:val="28"/>
          <w:lang w:val="uk-UA"/>
        </w:rPr>
        <w:t>убики емоцій та шести капелюхів, а також кубики</w:t>
      </w:r>
      <w:r w:rsidR="007D09D0">
        <w:rPr>
          <w:rStyle w:val="fs16"/>
          <w:color w:val="3C3E3E"/>
          <w:sz w:val="28"/>
          <w:szCs w:val="28"/>
          <w:lang w:val="uk-UA"/>
        </w:rPr>
        <w:t>.</w:t>
      </w:r>
    </w:p>
    <w:p w:rsidR="00F606C0" w:rsidRDefault="00413AAC" w:rsidP="00413AAC">
      <w:pPr>
        <w:pStyle w:val="justified"/>
        <w:spacing w:before="0" w:beforeAutospacing="0" w:after="0" w:afterAutospacing="0" w:line="276" w:lineRule="auto"/>
        <w:ind w:firstLine="567"/>
        <w:jc w:val="both"/>
        <w:rPr>
          <w:rStyle w:val="fs16"/>
          <w:color w:val="3C3E3E"/>
          <w:sz w:val="28"/>
          <w:szCs w:val="28"/>
          <w:lang w:val="uk-UA"/>
        </w:rPr>
      </w:pPr>
      <w:r>
        <w:rPr>
          <w:rStyle w:val="fs16"/>
          <w:color w:val="3C3E3E"/>
          <w:sz w:val="28"/>
          <w:szCs w:val="28"/>
          <w:lang w:val="uk-UA"/>
        </w:rPr>
        <w:t>Музичні керівники у</w:t>
      </w:r>
      <w:r w:rsidR="00F606C0">
        <w:rPr>
          <w:rStyle w:val="fs16"/>
          <w:color w:val="3C3E3E"/>
          <w:sz w:val="28"/>
          <w:szCs w:val="28"/>
          <w:lang w:val="uk-UA"/>
        </w:rPr>
        <w:t>різноманітнять свої заняття</w:t>
      </w:r>
      <w:r w:rsidR="00DD52D4">
        <w:rPr>
          <w:rStyle w:val="fs16"/>
          <w:color w:val="3C3E3E"/>
          <w:sz w:val="28"/>
          <w:szCs w:val="28"/>
          <w:lang w:val="uk-UA"/>
        </w:rPr>
        <w:t xml:space="preserve"> використавши цю методику для закріплення знань про музичні твори, танцювальні рухи, про музичні інструменти.</w:t>
      </w:r>
    </w:p>
    <w:p w:rsidR="007D09D0" w:rsidRDefault="007D09D0" w:rsidP="00413AAC">
      <w:pPr>
        <w:pStyle w:val="justified"/>
        <w:spacing w:before="0" w:beforeAutospacing="0" w:after="0" w:afterAutospacing="0" w:line="276" w:lineRule="auto"/>
        <w:ind w:firstLine="567"/>
        <w:jc w:val="both"/>
        <w:rPr>
          <w:rStyle w:val="fs16"/>
          <w:color w:val="3C3E3E"/>
          <w:sz w:val="28"/>
          <w:szCs w:val="28"/>
          <w:lang w:val="uk-UA"/>
        </w:rPr>
      </w:pPr>
      <w:r>
        <w:rPr>
          <w:rStyle w:val="fs16"/>
          <w:color w:val="3C3E3E"/>
          <w:sz w:val="28"/>
          <w:szCs w:val="28"/>
          <w:lang w:val="uk-UA"/>
        </w:rPr>
        <w:t>Для цього педагогам потрібно:</w:t>
      </w:r>
    </w:p>
    <w:p w:rsidR="008B39EB" w:rsidRDefault="008B39EB" w:rsidP="00413AAC">
      <w:pPr>
        <w:pStyle w:val="justified"/>
        <w:spacing w:before="0" w:beforeAutospacing="0" w:after="0" w:afterAutospacing="0" w:line="276" w:lineRule="auto"/>
        <w:ind w:firstLine="567"/>
        <w:jc w:val="both"/>
        <w:rPr>
          <w:color w:val="333333"/>
          <w:sz w:val="28"/>
          <w:szCs w:val="28"/>
          <w:lang w:val="uk-UA"/>
        </w:rPr>
      </w:pPr>
      <w:r w:rsidRPr="008B39EB">
        <w:rPr>
          <w:color w:val="333333"/>
          <w:sz w:val="28"/>
          <w:szCs w:val="28"/>
          <w:lang w:val="uk-UA"/>
        </w:rPr>
        <w:t>1.</w:t>
      </w:r>
      <w:r w:rsidR="00413AAC">
        <w:rPr>
          <w:color w:val="333333"/>
          <w:sz w:val="28"/>
          <w:szCs w:val="28"/>
          <w:lang w:val="uk-UA"/>
        </w:rPr>
        <w:t xml:space="preserve"> </w:t>
      </w:r>
      <w:r w:rsidR="007D09D0" w:rsidRPr="008B39EB">
        <w:rPr>
          <w:color w:val="333333"/>
          <w:sz w:val="28"/>
          <w:szCs w:val="28"/>
          <w:lang w:val="uk-UA"/>
        </w:rPr>
        <w:t>З</w:t>
      </w:r>
      <w:r w:rsidR="007D09D0" w:rsidRPr="008B39EB">
        <w:rPr>
          <w:color w:val="333333"/>
          <w:sz w:val="28"/>
          <w:szCs w:val="28"/>
        </w:rPr>
        <w:t>формулю</w:t>
      </w:r>
      <w:r w:rsidR="007D09D0" w:rsidRPr="008B39EB">
        <w:rPr>
          <w:color w:val="333333"/>
          <w:sz w:val="28"/>
          <w:szCs w:val="28"/>
          <w:lang w:val="uk-UA"/>
        </w:rPr>
        <w:t xml:space="preserve">вати </w:t>
      </w:r>
      <w:r w:rsidR="007D09D0" w:rsidRPr="008B39EB">
        <w:rPr>
          <w:color w:val="333333"/>
          <w:sz w:val="28"/>
          <w:szCs w:val="28"/>
        </w:rPr>
        <w:t xml:space="preserve"> тему і доб</w:t>
      </w:r>
      <w:r w:rsidR="00DD52D4" w:rsidRPr="00DD52D4">
        <w:rPr>
          <w:color w:val="333333"/>
          <w:sz w:val="28"/>
          <w:szCs w:val="28"/>
        </w:rPr>
        <w:t>ра</w:t>
      </w:r>
      <w:r w:rsidR="007D09D0" w:rsidRPr="008B39EB">
        <w:rPr>
          <w:color w:val="333333"/>
          <w:sz w:val="28"/>
          <w:szCs w:val="28"/>
          <w:lang w:val="uk-UA"/>
        </w:rPr>
        <w:t>ти</w:t>
      </w:r>
      <w:r w:rsidR="00DD52D4" w:rsidRPr="00DD52D4">
        <w:rPr>
          <w:color w:val="333333"/>
          <w:sz w:val="28"/>
          <w:szCs w:val="28"/>
        </w:rPr>
        <w:t xml:space="preserve"> до кожного слова на кубику коло питань, що дозволить дітям повторити і закріпити </w:t>
      </w:r>
      <w:r w:rsidR="007D09D0" w:rsidRPr="008B39EB">
        <w:rPr>
          <w:color w:val="333333"/>
          <w:sz w:val="28"/>
          <w:szCs w:val="28"/>
          <w:lang w:val="uk-UA"/>
        </w:rPr>
        <w:t xml:space="preserve">знайомий </w:t>
      </w:r>
      <w:r w:rsidR="00DD52D4" w:rsidRPr="00DD52D4">
        <w:rPr>
          <w:color w:val="333333"/>
          <w:sz w:val="28"/>
          <w:szCs w:val="28"/>
        </w:rPr>
        <w:t>матеріал.</w:t>
      </w:r>
    </w:p>
    <w:p w:rsidR="008B39EB" w:rsidRDefault="008B39EB" w:rsidP="00413AAC">
      <w:pPr>
        <w:pStyle w:val="justified"/>
        <w:spacing w:before="0" w:beforeAutospacing="0" w:after="0" w:afterAutospacing="0" w:line="276" w:lineRule="auto"/>
        <w:ind w:firstLine="567"/>
        <w:jc w:val="both"/>
        <w:rPr>
          <w:color w:val="333333"/>
          <w:sz w:val="28"/>
          <w:szCs w:val="28"/>
          <w:lang w:val="uk-UA"/>
        </w:rPr>
      </w:pPr>
      <w:r w:rsidRPr="008B39EB">
        <w:rPr>
          <w:color w:val="333333"/>
          <w:sz w:val="28"/>
          <w:szCs w:val="28"/>
          <w:lang w:val="uk-UA"/>
        </w:rPr>
        <w:t>2.</w:t>
      </w:r>
      <w:r w:rsidR="00413AAC">
        <w:rPr>
          <w:color w:val="333333"/>
          <w:sz w:val="28"/>
          <w:szCs w:val="28"/>
          <w:lang w:val="uk-UA"/>
        </w:rPr>
        <w:t xml:space="preserve"> </w:t>
      </w:r>
      <w:r w:rsidRPr="008B39EB">
        <w:rPr>
          <w:color w:val="333333"/>
          <w:sz w:val="28"/>
          <w:szCs w:val="28"/>
          <w:lang w:val="uk-UA"/>
        </w:rPr>
        <w:t>Підкинути</w:t>
      </w:r>
      <w:r w:rsidR="00DD52D4" w:rsidRPr="008B39EB">
        <w:rPr>
          <w:color w:val="333333"/>
          <w:sz w:val="28"/>
          <w:szCs w:val="28"/>
        </w:rPr>
        <w:t xml:space="preserve"> кубик. Та грань, що випала, вказує на тип запитання, </w:t>
      </w:r>
      <w:proofErr w:type="gramStart"/>
      <w:r w:rsidR="00DD52D4" w:rsidRPr="008B39EB">
        <w:rPr>
          <w:color w:val="333333"/>
          <w:sz w:val="28"/>
          <w:szCs w:val="28"/>
        </w:rPr>
        <w:t>яке</w:t>
      </w:r>
      <w:proofErr w:type="gramEnd"/>
      <w:r w:rsidR="00DD52D4" w:rsidRPr="008B39EB">
        <w:rPr>
          <w:color w:val="333333"/>
          <w:sz w:val="28"/>
          <w:szCs w:val="28"/>
        </w:rPr>
        <w:t xml:space="preserve"> слід поставити </w:t>
      </w:r>
      <w:r w:rsidRPr="008B39EB">
        <w:rPr>
          <w:color w:val="333333"/>
          <w:sz w:val="28"/>
          <w:szCs w:val="28"/>
          <w:lang w:val="uk-UA"/>
        </w:rPr>
        <w:t>дітям (</w:t>
      </w:r>
      <w:r w:rsidR="00DD52D4" w:rsidRPr="008B39EB">
        <w:rPr>
          <w:color w:val="333333"/>
          <w:sz w:val="28"/>
          <w:szCs w:val="28"/>
        </w:rPr>
        <w:t xml:space="preserve">тобто запитання </w:t>
      </w:r>
      <w:r w:rsidRPr="008B39EB">
        <w:rPr>
          <w:color w:val="333333"/>
          <w:sz w:val="28"/>
          <w:szCs w:val="28"/>
          <w:lang w:val="uk-UA"/>
        </w:rPr>
        <w:t xml:space="preserve"> </w:t>
      </w:r>
      <w:r w:rsidRPr="008B39EB">
        <w:rPr>
          <w:color w:val="333333"/>
          <w:sz w:val="28"/>
          <w:szCs w:val="28"/>
        </w:rPr>
        <w:t>має починатися зі слова</w:t>
      </w:r>
      <w:r w:rsidR="00413AAC">
        <w:rPr>
          <w:color w:val="333333"/>
          <w:sz w:val="28"/>
          <w:szCs w:val="28"/>
          <w:lang w:val="uk-UA"/>
        </w:rPr>
        <w:t xml:space="preserve"> </w:t>
      </w:r>
      <w:r w:rsidRPr="008B39EB">
        <w:rPr>
          <w:color w:val="333333"/>
          <w:sz w:val="28"/>
          <w:szCs w:val="28"/>
        </w:rPr>
        <w:t>на</w:t>
      </w:r>
      <w:r w:rsidR="00DD52D4" w:rsidRPr="008B39EB">
        <w:rPr>
          <w:color w:val="333333"/>
          <w:sz w:val="28"/>
          <w:szCs w:val="28"/>
        </w:rPr>
        <w:t>грані). </w:t>
      </w:r>
      <w:r>
        <w:rPr>
          <w:color w:val="333333"/>
          <w:sz w:val="28"/>
          <w:szCs w:val="28"/>
          <w:lang w:val="uk-UA"/>
        </w:rPr>
        <w:t xml:space="preserve"> </w:t>
      </w:r>
    </w:p>
    <w:p w:rsidR="00DD52D4" w:rsidRPr="00DD52D4" w:rsidRDefault="008B39EB" w:rsidP="00413AAC">
      <w:pPr>
        <w:pStyle w:val="justified"/>
        <w:spacing w:before="0" w:beforeAutospacing="0" w:after="0" w:afterAutospacing="0" w:line="276" w:lineRule="auto"/>
        <w:ind w:firstLine="567"/>
        <w:jc w:val="both"/>
        <w:rPr>
          <w:color w:val="3C3E3E"/>
          <w:sz w:val="28"/>
          <w:szCs w:val="28"/>
          <w:lang w:val="uk-UA"/>
        </w:rPr>
      </w:pPr>
      <w:r>
        <w:rPr>
          <w:color w:val="333333"/>
          <w:sz w:val="28"/>
          <w:szCs w:val="28"/>
          <w:lang w:val="uk-UA"/>
        </w:rPr>
        <w:t xml:space="preserve">3. Дитина </w:t>
      </w:r>
      <w:r>
        <w:rPr>
          <w:color w:val="333333"/>
          <w:sz w:val="28"/>
          <w:szCs w:val="28"/>
        </w:rPr>
        <w:t>відповідає на запитання</w:t>
      </w:r>
      <w:r>
        <w:rPr>
          <w:color w:val="333333"/>
          <w:sz w:val="28"/>
          <w:szCs w:val="28"/>
          <w:lang w:val="uk-UA"/>
        </w:rPr>
        <w:t xml:space="preserve">, інші </w:t>
      </w:r>
      <w:r w:rsidR="00DD52D4" w:rsidRPr="00DD52D4">
        <w:rPr>
          <w:color w:val="333333"/>
          <w:sz w:val="28"/>
          <w:szCs w:val="28"/>
        </w:rPr>
        <w:t>доповн</w:t>
      </w:r>
      <w:r>
        <w:rPr>
          <w:color w:val="333333"/>
          <w:sz w:val="28"/>
          <w:szCs w:val="28"/>
          <w:lang w:val="uk-UA"/>
        </w:rPr>
        <w:t>юють</w:t>
      </w:r>
      <w:r w:rsidR="00DD52D4" w:rsidRPr="00DD52D4">
        <w:rPr>
          <w:color w:val="333333"/>
          <w:sz w:val="28"/>
          <w:szCs w:val="28"/>
        </w:rPr>
        <w:t xml:space="preserve"> її.</w:t>
      </w:r>
    </w:p>
    <w:p w:rsidR="00DD52D4" w:rsidRPr="00DD52D4" w:rsidRDefault="008B39EB" w:rsidP="00413AAC">
      <w:pPr>
        <w:shd w:val="clear" w:color="auto" w:fill="FFFFFF"/>
        <w:spacing w:after="150"/>
        <w:ind w:firstLine="567"/>
        <w:jc w:val="both"/>
        <w:rPr>
          <w:rFonts w:ascii="Times New Roman" w:eastAsia="Times New Roman" w:hAnsi="Times New Roman" w:cs="Times New Roman"/>
          <w:color w:val="333333"/>
          <w:sz w:val="28"/>
          <w:szCs w:val="28"/>
          <w:lang w:val="uk-UA" w:eastAsia="ru-RU"/>
        </w:rPr>
      </w:pPr>
      <w:r>
        <w:rPr>
          <w:rFonts w:ascii="Times New Roman" w:eastAsia="Times New Roman" w:hAnsi="Times New Roman" w:cs="Times New Roman"/>
          <w:color w:val="333333"/>
          <w:sz w:val="28"/>
          <w:szCs w:val="28"/>
          <w:lang w:val="uk-UA" w:eastAsia="ru-RU"/>
        </w:rPr>
        <w:t xml:space="preserve">Висновок: </w:t>
      </w:r>
      <w:r w:rsidR="00DD52D4" w:rsidRPr="00DD52D4">
        <w:rPr>
          <w:rFonts w:ascii="Times New Roman" w:eastAsia="Times New Roman" w:hAnsi="Times New Roman" w:cs="Times New Roman"/>
          <w:color w:val="333333"/>
          <w:sz w:val="28"/>
          <w:szCs w:val="28"/>
          <w:lang w:val="uk-UA" w:eastAsia="ru-RU"/>
        </w:rPr>
        <w:t xml:space="preserve">цей </w:t>
      </w:r>
      <w:r w:rsidR="00413AAC">
        <w:rPr>
          <w:rFonts w:ascii="Times New Roman" w:eastAsia="Times New Roman" w:hAnsi="Times New Roman" w:cs="Times New Roman"/>
          <w:color w:val="333333"/>
          <w:sz w:val="28"/>
          <w:szCs w:val="28"/>
          <w:lang w:val="uk-UA" w:eastAsia="ru-RU"/>
        </w:rPr>
        <w:t xml:space="preserve">прийом </w:t>
      </w:r>
      <w:r w:rsidR="00DD52D4" w:rsidRPr="00DD52D4">
        <w:rPr>
          <w:rFonts w:ascii="Times New Roman" w:eastAsia="Times New Roman" w:hAnsi="Times New Roman" w:cs="Times New Roman"/>
          <w:color w:val="333333"/>
          <w:sz w:val="28"/>
          <w:szCs w:val="28"/>
          <w:lang w:val="uk-UA" w:eastAsia="ru-RU"/>
        </w:rPr>
        <w:t>навчає дітей аналізувати та інтерпретувати інформацію, будувати гіпотези і відстоювати власну точку зору.</w:t>
      </w:r>
      <w:r w:rsidR="00DD52D4" w:rsidRPr="00DD52D4">
        <w:rPr>
          <w:rFonts w:ascii="Times New Roman" w:eastAsia="Times New Roman" w:hAnsi="Times New Roman" w:cs="Times New Roman"/>
          <w:color w:val="333333"/>
          <w:sz w:val="28"/>
          <w:szCs w:val="28"/>
          <w:lang w:eastAsia="ru-RU"/>
        </w:rPr>
        <w:t> </w:t>
      </w:r>
    </w:p>
    <w:p w:rsidR="0025750E" w:rsidRPr="008B39EB" w:rsidRDefault="0025750E" w:rsidP="00413AAC">
      <w:pPr>
        <w:pStyle w:val="justified"/>
        <w:spacing w:before="0" w:beforeAutospacing="0" w:after="0" w:afterAutospacing="0" w:line="276" w:lineRule="auto"/>
        <w:ind w:firstLine="567"/>
        <w:jc w:val="both"/>
        <w:rPr>
          <w:rStyle w:val="fs16"/>
          <w:color w:val="3C3E3E"/>
          <w:sz w:val="28"/>
          <w:szCs w:val="28"/>
          <w:lang w:val="uk-UA"/>
        </w:rPr>
      </w:pPr>
    </w:p>
    <w:p w:rsidR="00082474" w:rsidRDefault="00FB197A" w:rsidP="00FB197A">
      <w:pPr>
        <w:pStyle w:val="justified"/>
        <w:spacing w:before="0" w:beforeAutospacing="0" w:after="0" w:afterAutospacing="0" w:line="330" w:lineRule="atLeast"/>
        <w:ind w:firstLine="567"/>
        <w:jc w:val="both"/>
        <w:rPr>
          <w:rStyle w:val="fs16"/>
          <w:color w:val="3C3E3E"/>
          <w:sz w:val="28"/>
          <w:szCs w:val="28"/>
          <w:lang w:val="uk-UA"/>
        </w:rPr>
      </w:pPr>
      <w:r>
        <w:rPr>
          <w:rStyle w:val="fs16"/>
          <w:color w:val="3C3E3E"/>
          <w:sz w:val="28"/>
          <w:szCs w:val="28"/>
          <w:lang w:val="uk-UA"/>
        </w:rPr>
        <w:t xml:space="preserve"> </w:t>
      </w:r>
      <w:r w:rsidR="002C4AB9">
        <w:rPr>
          <w:rStyle w:val="fs16"/>
          <w:color w:val="3C3E3E"/>
          <w:sz w:val="28"/>
          <w:szCs w:val="28"/>
          <w:lang w:val="uk-UA"/>
        </w:rPr>
        <w:t xml:space="preserve"> </w:t>
      </w:r>
    </w:p>
    <w:p w:rsidR="008B39EB" w:rsidRDefault="008B39EB" w:rsidP="00546BF3">
      <w:pPr>
        <w:spacing w:after="0" w:line="270" w:lineRule="atLeast"/>
        <w:ind w:firstLine="567"/>
        <w:jc w:val="both"/>
        <w:rPr>
          <w:rFonts w:ascii="Times New Roman" w:eastAsia="Times New Roman" w:hAnsi="Times New Roman" w:cs="Times New Roman"/>
          <w:sz w:val="28"/>
          <w:szCs w:val="28"/>
          <w:lang w:val="uk-UA" w:eastAsia="ru-RU"/>
        </w:rPr>
      </w:pPr>
    </w:p>
    <w:p w:rsidR="008B39EB" w:rsidRDefault="008B39EB" w:rsidP="00546BF3">
      <w:pPr>
        <w:spacing w:after="0" w:line="270" w:lineRule="atLeast"/>
        <w:ind w:firstLine="567"/>
        <w:jc w:val="both"/>
        <w:rPr>
          <w:rFonts w:ascii="Times New Roman" w:eastAsia="Times New Roman" w:hAnsi="Times New Roman" w:cs="Times New Roman"/>
          <w:sz w:val="28"/>
          <w:szCs w:val="28"/>
          <w:lang w:val="uk-UA" w:eastAsia="ru-RU"/>
        </w:rPr>
      </w:pPr>
    </w:p>
    <w:p w:rsidR="008B39EB" w:rsidRDefault="008B39EB" w:rsidP="00546BF3">
      <w:pPr>
        <w:spacing w:after="0" w:line="270" w:lineRule="atLeast"/>
        <w:ind w:firstLine="567"/>
        <w:jc w:val="both"/>
        <w:rPr>
          <w:rFonts w:ascii="Times New Roman" w:eastAsia="Times New Roman" w:hAnsi="Times New Roman" w:cs="Times New Roman"/>
          <w:sz w:val="28"/>
          <w:szCs w:val="28"/>
          <w:lang w:val="uk-UA" w:eastAsia="ru-RU"/>
        </w:rPr>
      </w:pPr>
      <w:bookmarkStart w:id="0" w:name="_GoBack"/>
      <w:bookmarkEnd w:id="0"/>
    </w:p>
    <w:p w:rsidR="008B39EB" w:rsidRDefault="008B39EB" w:rsidP="00546BF3">
      <w:pPr>
        <w:spacing w:after="0" w:line="270" w:lineRule="atLeast"/>
        <w:ind w:firstLine="567"/>
        <w:jc w:val="both"/>
        <w:rPr>
          <w:rFonts w:ascii="Times New Roman" w:eastAsia="Times New Roman" w:hAnsi="Times New Roman" w:cs="Times New Roman"/>
          <w:sz w:val="28"/>
          <w:szCs w:val="28"/>
          <w:lang w:val="uk-UA" w:eastAsia="ru-RU"/>
        </w:rPr>
      </w:pPr>
    </w:p>
    <w:p w:rsidR="008B39EB" w:rsidRDefault="008B39EB" w:rsidP="00546BF3">
      <w:pPr>
        <w:spacing w:after="0" w:line="270" w:lineRule="atLeast"/>
        <w:ind w:firstLine="567"/>
        <w:jc w:val="both"/>
        <w:rPr>
          <w:rFonts w:ascii="Times New Roman" w:eastAsia="Times New Roman" w:hAnsi="Times New Roman" w:cs="Times New Roman"/>
          <w:sz w:val="28"/>
          <w:szCs w:val="28"/>
          <w:lang w:val="uk-UA" w:eastAsia="ru-RU"/>
        </w:rPr>
      </w:pPr>
    </w:p>
    <w:p w:rsidR="008B39EB" w:rsidRDefault="008B39EB" w:rsidP="00546BF3">
      <w:pPr>
        <w:spacing w:after="0" w:line="270" w:lineRule="atLeast"/>
        <w:ind w:firstLine="567"/>
        <w:jc w:val="both"/>
        <w:rPr>
          <w:rFonts w:ascii="Times New Roman" w:eastAsia="Times New Roman" w:hAnsi="Times New Roman" w:cs="Times New Roman"/>
          <w:sz w:val="28"/>
          <w:szCs w:val="28"/>
          <w:lang w:val="uk-UA" w:eastAsia="ru-RU"/>
        </w:rPr>
      </w:pPr>
    </w:p>
    <w:p w:rsidR="008B39EB" w:rsidRDefault="008B39EB" w:rsidP="00546BF3">
      <w:pPr>
        <w:spacing w:after="0" w:line="270" w:lineRule="atLeast"/>
        <w:ind w:firstLine="567"/>
        <w:jc w:val="both"/>
        <w:rPr>
          <w:rFonts w:ascii="Times New Roman" w:eastAsia="Times New Roman" w:hAnsi="Times New Roman" w:cs="Times New Roman"/>
          <w:sz w:val="28"/>
          <w:szCs w:val="28"/>
          <w:lang w:val="uk-UA" w:eastAsia="ru-RU"/>
        </w:rPr>
      </w:pPr>
    </w:p>
    <w:p w:rsidR="008B39EB" w:rsidRDefault="008B39EB" w:rsidP="00546BF3">
      <w:pPr>
        <w:spacing w:after="0" w:line="270" w:lineRule="atLeast"/>
        <w:ind w:firstLine="567"/>
        <w:jc w:val="both"/>
        <w:rPr>
          <w:rFonts w:ascii="Times New Roman" w:eastAsia="Times New Roman" w:hAnsi="Times New Roman" w:cs="Times New Roman"/>
          <w:sz w:val="28"/>
          <w:szCs w:val="28"/>
          <w:lang w:val="uk-UA" w:eastAsia="ru-RU"/>
        </w:rPr>
      </w:pPr>
    </w:p>
    <w:p w:rsidR="008B39EB" w:rsidRDefault="008B39EB" w:rsidP="00546BF3">
      <w:pPr>
        <w:spacing w:after="0" w:line="270" w:lineRule="atLeast"/>
        <w:ind w:firstLine="567"/>
        <w:jc w:val="both"/>
        <w:rPr>
          <w:rFonts w:ascii="Times New Roman" w:eastAsia="Times New Roman" w:hAnsi="Times New Roman" w:cs="Times New Roman"/>
          <w:sz w:val="28"/>
          <w:szCs w:val="28"/>
          <w:lang w:val="uk-UA" w:eastAsia="ru-RU"/>
        </w:rPr>
      </w:pPr>
    </w:p>
    <w:p w:rsidR="008B39EB" w:rsidRDefault="008B39EB" w:rsidP="00546BF3">
      <w:pPr>
        <w:spacing w:after="0" w:line="270" w:lineRule="atLeast"/>
        <w:ind w:firstLine="567"/>
        <w:jc w:val="both"/>
        <w:rPr>
          <w:rFonts w:ascii="Times New Roman" w:eastAsia="Times New Roman" w:hAnsi="Times New Roman" w:cs="Times New Roman"/>
          <w:sz w:val="28"/>
          <w:szCs w:val="28"/>
          <w:lang w:val="uk-UA" w:eastAsia="ru-RU"/>
        </w:rPr>
      </w:pPr>
    </w:p>
    <w:p w:rsidR="008B39EB" w:rsidRDefault="008B39EB" w:rsidP="00546BF3">
      <w:pPr>
        <w:spacing w:after="0" w:line="270" w:lineRule="atLeast"/>
        <w:ind w:firstLine="567"/>
        <w:jc w:val="both"/>
        <w:rPr>
          <w:rFonts w:ascii="Times New Roman" w:eastAsia="Times New Roman" w:hAnsi="Times New Roman" w:cs="Times New Roman"/>
          <w:sz w:val="28"/>
          <w:szCs w:val="28"/>
          <w:lang w:val="uk-UA" w:eastAsia="ru-RU"/>
        </w:rPr>
      </w:pPr>
    </w:p>
    <w:p w:rsidR="008B39EB" w:rsidRDefault="008B39EB" w:rsidP="00546BF3">
      <w:pPr>
        <w:spacing w:after="0" w:line="270" w:lineRule="atLeast"/>
        <w:ind w:firstLine="567"/>
        <w:jc w:val="both"/>
        <w:rPr>
          <w:rFonts w:ascii="Times New Roman" w:eastAsia="Times New Roman" w:hAnsi="Times New Roman" w:cs="Times New Roman"/>
          <w:sz w:val="28"/>
          <w:szCs w:val="28"/>
          <w:lang w:val="uk-UA" w:eastAsia="ru-RU"/>
        </w:rPr>
      </w:pPr>
    </w:p>
    <w:p w:rsidR="008B39EB" w:rsidRDefault="008B39EB" w:rsidP="00546BF3">
      <w:pPr>
        <w:spacing w:after="0" w:line="270" w:lineRule="atLeast"/>
        <w:ind w:firstLine="567"/>
        <w:jc w:val="both"/>
        <w:rPr>
          <w:rFonts w:ascii="Times New Roman" w:eastAsia="Times New Roman" w:hAnsi="Times New Roman" w:cs="Times New Roman"/>
          <w:sz w:val="28"/>
          <w:szCs w:val="28"/>
          <w:lang w:val="uk-UA" w:eastAsia="ru-RU"/>
        </w:rPr>
      </w:pPr>
    </w:p>
    <w:p w:rsidR="008B39EB" w:rsidRDefault="008B39EB" w:rsidP="00546BF3">
      <w:pPr>
        <w:spacing w:after="0" w:line="270" w:lineRule="atLeast"/>
        <w:ind w:firstLine="567"/>
        <w:jc w:val="both"/>
        <w:rPr>
          <w:rFonts w:ascii="Times New Roman" w:eastAsia="Times New Roman" w:hAnsi="Times New Roman" w:cs="Times New Roman"/>
          <w:sz w:val="28"/>
          <w:szCs w:val="28"/>
          <w:lang w:val="uk-UA" w:eastAsia="ru-RU"/>
        </w:rPr>
      </w:pPr>
    </w:p>
    <w:p w:rsidR="008B39EB" w:rsidRDefault="008B39EB" w:rsidP="00546BF3">
      <w:pPr>
        <w:spacing w:after="0" w:line="270" w:lineRule="atLeast"/>
        <w:ind w:firstLine="567"/>
        <w:jc w:val="both"/>
        <w:rPr>
          <w:rFonts w:ascii="Times New Roman" w:eastAsia="Times New Roman" w:hAnsi="Times New Roman" w:cs="Times New Roman"/>
          <w:sz w:val="28"/>
          <w:szCs w:val="28"/>
          <w:lang w:val="uk-UA" w:eastAsia="ru-RU"/>
        </w:rPr>
      </w:pPr>
    </w:p>
    <w:p w:rsidR="008B39EB" w:rsidRDefault="008B39EB" w:rsidP="00546BF3">
      <w:pPr>
        <w:spacing w:after="0" w:line="270" w:lineRule="atLeast"/>
        <w:ind w:firstLine="567"/>
        <w:jc w:val="both"/>
        <w:rPr>
          <w:rFonts w:ascii="Times New Roman" w:eastAsia="Times New Roman" w:hAnsi="Times New Roman" w:cs="Times New Roman"/>
          <w:sz w:val="28"/>
          <w:szCs w:val="28"/>
          <w:lang w:val="uk-UA" w:eastAsia="ru-RU"/>
        </w:rPr>
      </w:pPr>
    </w:p>
    <w:p w:rsidR="008B39EB" w:rsidRDefault="008B39EB" w:rsidP="00546BF3">
      <w:pPr>
        <w:spacing w:after="0" w:line="270" w:lineRule="atLeast"/>
        <w:ind w:firstLine="567"/>
        <w:jc w:val="both"/>
        <w:rPr>
          <w:rFonts w:ascii="Times New Roman" w:eastAsia="Times New Roman" w:hAnsi="Times New Roman" w:cs="Times New Roman"/>
          <w:sz w:val="28"/>
          <w:szCs w:val="28"/>
          <w:lang w:val="uk-UA" w:eastAsia="ru-RU"/>
        </w:rPr>
      </w:pPr>
    </w:p>
    <w:p w:rsidR="008B39EB" w:rsidRDefault="008B39EB" w:rsidP="00546BF3">
      <w:pPr>
        <w:spacing w:after="0" w:line="270" w:lineRule="atLeast"/>
        <w:ind w:firstLine="567"/>
        <w:jc w:val="both"/>
        <w:rPr>
          <w:rFonts w:ascii="Times New Roman" w:eastAsia="Times New Roman" w:hAnsi="Times New Roman" w:cs="Times New Roman"/>
          <w:sz w:val="28"/>
          <w:szCs w:val="28"/>
          <w:lang w:val="uk-UA" w:eastAsia="ru-RU"/>
        </w:rPr>
      </w:pPr>
    </w:p>
    <w:p w:rsidR="008B39EB" w:rsidRDefault="008B39EB" w:rsidP="00546BF3">
      <w:pPr>
        <w:spacing w:after="0" w:line="270" w:lineRule="atLeast"/>
        <w:ind w:firstLine="567"/>
        <w:jc w:val="both"/>
        <w:rPr>
          <w:rFonts w:ascii="Times New Roman" w:eastAsia="Times New Roman" w:hAnsi="Times New Roman" w:cs="Times New Roman"/>
          <w:sz w:val="28"/>
          <w:szCs w:val="28"/>
          <w:lang w:val="uk-UA" w:eastAsia="ru-RU"/>
        </w:rPr>
      </w:pPr>
    </w:p>
    <w:p w:rsidR="008B39EB" w:rsidRDefault="008B39EB" w:rsidP="00546BF3">
      <w:pPr>
        <w:spacing w:after="0" w:line="270" w:lineRule="atLeast"/>
        <w:ind w:firstLine="567"/>
        <w:jc w:val="both"/>
        <w:rPr>
          <w:rFonts w:ascii="Times New Roman" w:eastAsia="Times New Roman" w:hAnsi="Times New Roman" w:cs="Times New Roman"/>
          <w:sz w:val="28"/>
          <w:szCs w:val="28"/>
          <w:lang w:val="uk-UA" w:eastAsia="ru-RU"/>
        </w:rPr>
      </w:pPr>
    </w:p>
    <w:p w:rsidR="008B39EB" w:rsidRDefault="008B39EB" w:rsidP="00546BF3">
      <w:pPr>
        <w:spacing w:after="0" w:line="270" w:lineRule="atLeast"/>
        <w:ind w:firstLine="567"/>
        <w:jc w:val="both"/>
        <w:rPr>
          <w:rFonts w:ascii="Times New Roman" w:eastAsia="Times New Roman" w:hAnsi="Times New Roman" w:cs="Times New Roman"/>
          <w:sz w:val="28"/>
          <w:szCs w:val="28"/>
          <w:lang w:val="uk-UA" w:eastAsia="ru-RU"/>
        </w:rPr>
      </w:pPr>
    </w:p>
    <w:p w:rsidR="008B39EB" w:rsidRDefault="008B39EB" w:rsidP="00546BF3">
      <w:pPr>
        <w:spacing w:after="0" w:line="270" w:lineRule="atLeast"/>
        <w:ind w:firstLine="567"/>
        <w:jc w:val="both"/>
        <w:rPr>
          <w:rFonts w:ascii="Times New Roman" w:eastAsia="Times New Roman" w:hAnsi="Times New Roman" w:cs="Times New Roman"/>
          <w:sz w:val="28"/>
          <w:szCs w:val="28"/>
          <w:lang w:val="uk-UA" w:eastAsia="ru-RU"/>
        </w:rPr>
      </w:pPr>
    </w:p>
    <w:p w:rsidR="008B39EB" w:rsidRDefault="008B39EB" w:rsidP="00546BF3">
      <w:pPr>
        <w:spacing w:after="0" w:line="270" w:lineRule="atLeast"/>
        <w:ind w:firstLine="567"/>
        <w:jc w:val="both"/>
        <w:rPr>
          <w:rFonts w:ascii="Times New Roman" w:eastAsia="Times New Roman" w:hAnsi="Times New Roman" w:cs="Times New Roman"/>
          <w:sz w:val="28"/>
          <w:szCs w:val="28"/>
          <w:lang w:val="uk-UA" w:eastAsia="ru-RU"/>
        </w:rPr>
      </w:pPr>
    </w:p>
    <w:p w:rsidR="008B39EB" w:rsidRDefault="008B39EB" w:rsidP="00546BF3">
      <w:pPr>
        <w:spacing w:after="0" w:line="270" w:lineRule="atLeast"/>
        <w:ind w:firstLine="567"/>
        <w:jc w:val="both"/>
        <w:rPr>
          <w:rFonts w:ascii="Times New Roman" w:eastAsia="Times New Roman" w:hAnsi="Times New Roman" w:cs="Times New Roman"/>
          <w:sz w:val="28"/>
          <w:szCs w:val="28"/>
          <w:lang w:val="uk-UA" w:eastAsia="ru-RU"/>
        </w:rPr>
      </w:pPr>
    </w:p>
    <w:p w:rsidR="008B39EB" w:rsidRDefault="008B39EB" w:rsidP="00546BF3">
      <w:pPr>
        <w:spacing w:after="0" w:line="270" w:lineRule="atLeast"/>
        <w:ind w:firstLine="567"/>
        <w:jc w:val="both"/>
        <w:rPr>
          <w:rFonts w:ascii="Times New Roman" w:eastAsia="Times New Roman" w:hAnsi="Times New Roman" w:cs="Times New Roman"/>
          <w:sz w:val="28"/>
          <w:szCs w:val="28"/>
          <w:lang w:val="uk-UA" w:eastAsia="ru-RU"/>
        </w:rPr>
      </w:pPr>
    </w:p>
    <w:p w:rsidR="008B39EB" w:rsidRDefault="008B39EB" w:rsidP="00546BF3">
      <w:pPr>
        <w:spacing w:after="0" w:line="270" w:lineRule="atLeast"/>
        <w:ind w:firstLine="567"/>
        <w:jc w:val="both"/>
        <w:rPr>
          <w:rFonts w:ascii="Times New Roman" w:eastAsia="Times New Roman" w:hAnsi="Times New Roman" w:cs="Times New Roman"/>
          <w:sz w:val="28"/>
          <w:szCs w:val="28"/>
          <w:lang w:val="uk-UA" w:eastAsia="ru-RU"/>
        </w:rPr>
      </w:pPr>
    </w:p>
    <w:p w:rsidR="00B20395" w:rsidRPr="00413AAC" w:rsidRDefault="00B20395" w:rsidP="00413AAC">
      <w:pPr>
        <w:jc w:val="both"/>
        <w:rPr>
          <w:rFonts w:ascii="Times New Roman" w:hAnsi="Times New Roman" w:cs="Times New Roman"/>
          <w:sz w:val="28"/>
          <w:szCs w:val="28"/>
          <w:lang w:val="uk-UA"/>
        </w:rPr>
      </w:pPr>
    </w:p>
    <w:sectPr w:rsidR="00B20395" w:rsidRPr="00413AAC" w:rsidSect="00E56881">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15E3D"/>
    <w:multiLevelType w:val="hybridMultilevel"/>
    <w:tmpl w:val="6BF4F91C"/>
    <w:lvl w:ilvl="0" w:tplc="1D70C920">
      <w:start w:val="1"/>
      <w:numFmt w:val="decimal"/>
      <w:lvlText w:val="%1."/>
      <w:lvlJc w:val="left"/>
      <w:pPr>
        <w:ind w:left="927" w:hanging="360"/>
      </w:pPr>
      <w:rPr>
        <w:rFonts w:hint="default"/>
        <w:color w:val="3B3835"/>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18731AFA"/>
    <w:multiLevelType w:val="hybridMultilevel"/>
    <w:tmpl w:val="515CB20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61B7891"/>
    <w:multiLevelType w:val="multilevel"/>
    <w:tmpl w:val="27C65B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0EB2B92"/>
    <w:multiLevelType w:val="multilevel"/>
    <w:tmpl w:val="8A1CC5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307"/>
    <w:rsid w:val="00022015"/>
    <w:rsid w:val="00082474"/>
    <w:rsid w:val="0025750E"/>
    <w:rsid w:val="002B7D8C"/>
    <w:rsid w:val="002C4AB9"/>
    <w:rsid w:val="00413AAC"/>
    <w:rsid w:val="00485495"/>
    <w:rsid w:val="004E213F"/>
    <w:rsid w:val="00546BF3"/>
    <w:rsid w:val="005A3307"/>
    <w:rsid w:val="00643877"/>
    <w:rsid w:val="007D09D0"/>
    <w:rsid w:val="008B39EB"/>
    <w:rsid w:val="008F094D"/>
    <w:rsid w:val="009917D6"/>
    <w:rsid w:val="00A21D31"/>
    <w:rsid w:val="00B20395"/>
    <w:rsid w:val="00D5237B"/>
    <w:rsid w:val="00DD52D4"/>
    <w:rsid w:val="00E56881"/>
    <w:rsid w:val="00F606C0"/>
    <w:rsid w:val="00FB19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ustified">
    <w:name w:val="justified"/>
    <w:basedOn w:val="a"/>
    <w:rsid w:val="009917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s16">
    <w:name w:val="fs_16"/>
    <w:basedOn w:val="a0"/>
    <w:rsid w:val="009917D6"/>
  </w:style>
  <w:style w:type="character" w:styleId="a3">
    <w:name w:val="Emphasis"/>
    <w:basedOn w:val="a0"/>
    <w:uiPriority w:val="20"/>
    <w:qFormat/>
    <w:rsid w:val="009917D6"/>
    <w:rPr>
      <w:i/>
      <w:iCs/>
    </w:rPr>
  </w:style>
  <w:style w:type="paragraph" w:styleId="a4">
    <w:name w:val="List Paragraph"/>
    <w:basedOn w:val="a"/>
    <w:uiPriority w:val="34"/>
    <w:qFormat/>
    <w:rsid w:val="008B39E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ustified">
    <w:name w:val="justified"/>
    <w:basedOn w:val="a"/>
    <w:rsid w:val="009917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s16">
    <w:name w:val="fs_16"/>
    <w:basedOn w:val="a0"/>
    <w:rsid w:val="009917D6"/>
  </w:style>
  <w:style w:type="character" w:styleId="a3">
    <w:name w:val="Emphasis"/>
    <w:basedOn w:val="a0"/>
    <w:uiPriority w:val="20"/>
    <w:qFormat/>
    <w:rsid w:val="009917D6"/>
    <w:rPr>
      <w:i/>
      <w:iCs/>
    </w:rPr>
  </w:style>
  <w:style w:type="paragraph" w:styleId="a4">
    <w:name w:val="List Paragraph"/>
    <w:basedOn w:val="a"/>
    <w:uiPriority w:val="34"/>
    <w:qFormat/>
    <w:rsid w:val="008B39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49227">
      <w:bodyDiv w:val="1"/>
      <w:marLeft w:val="0"/>
      <w:marRight w:val="0"/>
      <w:marTop w:val="0"/>
      <w:marBottom w:val="0"/>
      <w:divBdr>
        <w:top w:val="none" w:sz="0" w:space="0" w:color="auto"/>
        <w:left w:val="none" w:sz="0" w:space="0" w:color="auto"/>
        <w:bottom w:val="none" w:sz="0" w:space="0" w:color="auto"/>
        <w:right w:val="none" w:sz="0" w:space="0" w:color="auto"/>
      </w:divBdr>
    </w:div>
    <w:div w:id="261227458">
      <w:bodyDiv w:val="1"/>
      <w:marLeft w:val="0"/>
      <w:marRight w:val="0"/>
      <w:marTop w:val="0"/>
      <w:marBottom w:val="0"/>
      <w:divBdr>
        <w:top w:val="none" w:sz="0" w:space="0" w:color="auto"/>
        <w:left w:val="none" w:sz="0" w:space="0" w:color="auto"/>
        <w:bottom w:val="none" w:sz="0" w:space="0" w:color="auto"/>
        <w:right w:val="none" w:sz="0" w:space="0" w:color="auto"/>
      </w:divBdr>
    </w:div>
    <w:div w:id="295305317">
      <w:bodyDiv w:val="1"/>
      <w:marLeft w:val="0"/>
      <w:marRight w:val="0"/>
      <w:marTop w:val="0"/>
      <w:marBottom w:val="0"/>
      <w:divBdr>
        <w:top w:val="none" w:sz="0" w:space="0" w:color="auto"/>
        <w:left w:val="none" w:sz="0" w:space="0" w:color="auto"/>
        <w:bottom w:val="none" w:sz="0" w:space="0" w:color="auto"/>
        <w:right w:val="none" w:sz="0" w:space="0" w:color="auto"/>
      </w:divBdr>
    </w:div>
    <w:div w:id="910433016">
      <w:bodyDiv w:val="1"/>
      <w:marLeft w:val="0"/>
      <w:marRight w:val="0"/>
      <w:marTop w:val="0"/>
      <w:marBottom w:val="0"/>
      <w:divBdr>
        <w:top w:val="none" w:sz="0" w:space="0" w:color="auto"/>
        <w:left w:val="none" w:sz="0" w:space="0" w:color="auto"/>
        <w:bottom w:val="none" w:sz="0" w:space="0" w:color="auto"/>
        <w:right w:val="none" w:sz="0" w:space="0" w:color="auto"/>
      </w:divBdr>
      <w:divsChild>
        <w:div w:id="534855542">
          <w:marLeft w:val="0"/>
          <w:marRight w:val="0"/>
          <w:marTop w:val="0"/>
          <w:marBottom w:val="0"/>
          <w:divBdr>
            <w:top w:val="none" w:sz="0" w:space="0" w:color="auto"/>
            <w:left w:val="none" w:sz="0" w:space="0" w:color="auto"/>
            <w:bottom w:val="none" w:sz="0" w:space="0" w:color="auto"/>
            <w:right w:val="none" w:sz="0" w:space="0" w:color="auto"/>
          </w:divBdr>
          <w:divsChild>
            <w:div w:id="186551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198</TotalTime>
  <Pages>1</Pages>
  <Words>482</Words>
  <Characters>2749</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dc:creator>
  <cp:keywords/>
  <dc:description/>
  <cp:lastModifiedBy>рома</cp:lastModifiedBy>
  <cp:revision>5</cp:revision>
  <dcterms:created xsi:type="dcterms:W3CDTF">2020-04-21T06:24:00Z</dcterms:created>
  <dcterms:modified xsi:type="dcterms:W3CDTF">2020-04-21T09:51:00Z</dcterms:modified>
</cp:coreProperties>
</file>